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月灵活就业人员名单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2026年5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月灵活就业登记人员共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34C1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00"/>
        <w:jc w:val="both"/>
        <w:textAlignment w:val="auto"/>
        <w:rPr>
          <w:rFonts w:hint="default" w:ascii="仿宋" w:hAnsi="仿宋" w:eastAsia="仿宋" w:cs="仿宋"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李丹丹  王玉会</w:t>
      </w:r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2026年6月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279E5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421FC1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966299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6A360A"/>
    <w:rsid w:val="277D0F63"/>
    <w:rsid w:val="27BA21B7"/>
    <w:rsid w:val="27DA63B5"/>
    <w:rsid w:val="283C5B46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232159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8BD7ED6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23A0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62</Characters>
  <Lines>0</Lines>
  <Paragraphs>0</Paragraphs>
  <TotalTime>74</TotalTime>
  <ScaleCrop>false</ScaleCrop>
  <LinksUpToDate>false</LinksUpToDate>
  <CharactersWithSpaces>65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2026-09-01T02:02:00Z</cp:lastPrinted>
  <dcterms:modified xsi:type="dcterms:W3CDTF">2026-09-01T02:02:08Z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A048C63E2E0E467D86CBE87573089D7B_13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