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BA4B4">
      <w:pPr>
        <w:spacing w:line="560" w:lineRule="exact"/>
        <w:ind w:firstLine="1320" w:firstLineChars="300"/>
        <w:rPr>
          <w:rFonts w:ascii="方正小标宋_GBK" w:hAnsi="方正小标宋_GBK" w:eastAsia="方正小标宋_GBK" w:cs="方正小标宋_GBK"/>
          <w:color w:val="FF0000"/>
          <w:sz w:val="44"/>
          <w:szCs w:val="44"/>
        </w:rPr>
      </w:pPr>
      <w:r>
        <w:rPr>
          <w:rFonts w:hint="eastAsia" w:ascii="方正小标宋简体" w:hAnsi="方正小标宋简体" w:eastAsia="方正小标宋简体" w:cs="方正小标宋简体"/>
          <w:color w:val="FF0000"/>
          <w:sz w:val="44"/>
          <w:szCs w:val="44"/>
        </w:rPr>
        <w:t>泰丰社区党总支学习教育工作简报</w:t>
      </w:r>
    </w:p>
    <w:p w14:paraId="437123B1">
      <w:pPr>
        <w:spacing w:line="560" w:lineRule="exact"/>
        <w:ind w:firstLine="3520" w:firstLineChars="1100"/>
        <w:rPr>
          <w:rFonts w:ascii="方正楷体简体" w:hAnsi="方正楷体简体" w:eastAsia="方正楷体简体" w:cs="方正楷体简体"/>
          <w:sz w:val="32"/>
          <w:szCs w:val="32"/>
        </w:rPr>
      </w:pPr>
      <w:r>
        <w:rPr>
          <w:rFonts w:hint="eastAsia" w:ascii="方正楷体简体" w:hAnsi="方正楷体简体" w:eastAsia="方正楷体简体" w:cs="方正楷体简体"/>
          <w:sz w:val="32"/>
          <w:szCs w:val="32"/>
        </w:rPr>
        <w:t>第</w:t>
      </w:r>
      <w:r>
        <w:rPr>
          <w:rFonts w:hint="eastAsia" w:ascii="方正楷体简体" w:hAnsi="方正楷体简体" w:eastAsia="方正楷体简体" w:cs="方正楷体简体"/>
          <w:sz w:val="32"/>
          <w:szCs w:val="32"/>
          <w:lang w:val="en-US" w:eastAsia="zh-CN"/>
        </w:rPr>
        <w:t>26</w:t>
      </w:r>
      <w:r>
        <w:rPr>
          <w:rFonts w:hint="eastAsia" w:ascii="方正楷体简体" w:hAnsi="方正楷体简体" w:eastAsia="方正楷体简体" w:cs="方正楷体简体"/>
          <w:sz w:val="32"/>
          <w:szCs w:val="32"/>
        </w:rPr>
        <w:t>期</w:t>
      </w:r>
    </w:p>
    <w:p w14:paraId="0F1905A5">
      <w:pPr>
        <w:spacing w:line="560" w:lineRule="exact"/>
        <w:rPr>
          <w:rFonts w:ascii="方正楷体简体" w:hAnsi="方正楷体简体" w:eastAsia="方正楷体简体" w:cs="方正楷体简体"/>
          <w:sz w:val="32"/>
          <w:szCs w:val="32"/>
        </w:rPr>
      </w:pPr>
      <w:r>
        <w:rPr>
          <w:rFonts w:ascii="方正楷体简体" w:hAnsi="方正楷体简体" w:eastAsia="方正楷体简体" w:cs="方正楷体简体"/>
          <w:sz w:val="32"/>
          <w:lang w:bidi="mn-Mong-CN"/>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15875"/>
                <wp:wrapNone/>
                <wp:docPr id="2" name="直接连接符 2"/>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NDEz2QAAAAkBAAAPAAAAAAAAAAEAIAAAACIAAABkcnMvZG93bnJldi54bWxQ&#10;SwECFAAUAAAACACHTuJAwspwkvYBAADBAwAADgAAAAAAAAABACAAAAAoAQAAZHJzL2Uyb0RvYy54&#10;bWxQSwUGAAAAAAYABgBZAQAAkAUAAAAA&#10;">
                <v:fill on="f" focussize="0,0"/>
                <v:stroke weight="2.25pt" color="#FF0000 [3205]" miterlimit="8" joinstyle="miter"/>
                <v:imagedata o:title=""/>
                <o:lock v:ext="edit" aspectratio="f"/>
              </v:line>
            </w:pict>
          </mc:Fallback>
        </mc:AlternateContent>
      </w:r>
      <w:r>
        <w:rPr>
          <w:rFonts w:hint="eastAsia" w:ascii="方正楷体简体" w:hAnsi="方正楷体简体" w:eastAsia="方正楷体简体" w:cs="方正楷体简体"/>
          <w:sz w:val="32"/>
        </w:rPr>
        <w:t>泰丰</w:t>
      </w:r>
      <w:r>
        <w:rPr>
          <w:rFonts w:hint="eastAsia" w:ascii="方正楷体简体" w:hAnsi="方正楷体简体" w:eastAsia="方正楷体简体" w:cs="方正楷体简体"/>
          <w:sz w:val="32"/>
          <w:szCs w:val="32"/>
        </w:rPr>
        <w:t xml:space="preserve">社区党总支                      </w:t>
      </w:r>
      <w:r>
        <w:rPr>
          <w:rFonts w:ascii="Times New Roman" w:hAnsi="Times New Roman" w:eastAsia="方正楷体简体" w:cs="Times New Roman"/>
          <w:sz w:val="32"/>
          <w:szCs w:val="32"/>
        </w:rPr>
        <w:t>20</w:t>
      </w:r>
      <w:r>
        <w:rPr>
          <w:rFonts w:hint="eastAsia" w:ascii="Times New Roman" w:hAnsi="Times New Roman" w:eastAsia="方正楷体简体" w:cs="Times New Roman"/>
          <w:sz w:val="32"/>
          <w:szCs w:val="32"/>
          <w:lang w:val="en-US" w:eastAsia="zh-CN"/>
        </w:rPr>
        <w:t>26</w:t>
      </w:r>
      <w:r>
        <w:rPr>
          <w:rFonts w:ascii="Times New Roman" w:hAnsi="Times New Roman" w:eastAsia="方正楷体简体" w:cs="Times New Roman"/>
          <w:sz w:val="32"/>
          <w:szCs w:val="32"/>
        </w:rPr>
        <w:t>年</w:t>
      </w:r>
      <w:r>
        <w:rPr>
          <w:rFonts w:hint="eastAsia" w:ascii="Times New Roman" w:hAnsi="Times New Roman" w:eastAsia="方正楷体简体" w:cs="Times New Roman"/>
          <w:sz w:val="32"/>
          <w:szCs w:val="32"/>
          <w:lang w:val="en-US" w:eastAsia="zh-CN"/>
        </w:rPr>
        <w:t>7</w:t>
      </w:r>
      <w:r>
        <w:rPr>
          <w:rFonts w:ascii="Times New Roman" w:hAnsi="Times New Roman" w:eastAsia="方正楷体简体" w:cs="Times New Roman"/>
          <w:sz w:val="32"/>
          <w:szCs w:val="32"/>
        </w:rPr>
        <w:t>月</w:t>
      </w:r>
      <w:r>
        <w:rPr>
          <w:rFonts w:hint="eastAsia" w:ascii="Times New Roman" w:hAnsi="Times New Roman" w:eastAsia="方正楷体简体" w:cs="Times New Roman"/>
          <w:sz w:val="32"/>
          <w:szCs w:val="32"/>
          <w:lang w:val="en-US" w:eastAsia="zh-CN"/>
        </w:rPr>
        <w:t>13</w:t>
      </w:r>
      <w:r>
        <w:rPr>
          <w:rFonts w:ascii="Times New Roman" w:hAnsi="Times New Roman" w:eastAsia="方正楷体简体" w:cs="Times New Roman"/>
          <w:sz w:val="32"/>
          <w:szCs w:val="32"/>
        </w:rPr>
        <w:t>日</w:t>
      </w:r>
      <w:r>
        <w:rPr>
          <w:rFonts w:hint="eastAsia" w:ascii="方正楷体简体" w:hAnsi="方正楷体简体" w:eastAsia="方正楷体简体" w:cs="方正楷体简体"/>
          <w:sz w:val="32"/>
          <w:szCs w:val="32"/>
        </w:rPr>
        <w:t xml:space="preserve">  </w:t>
      </w:r>
    </w:p>
    <w:p w14:paraId="73856583">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rPr>
      </w:pPr>
      <w:r>
        <w:rPr>
          <w:rStyle w:val="13"/>
          <w:rFonts w:hint="eastAsia"/>
          <w:lang w:val="en-US" w:eastAsia="zh-CN"/>
        </w:rPr>
        <w:t>泰丰社区党总支组织党员干部集中学习政绩观偏差典型案例</w:t>
      </w:r>
    </w:p>
    <w:p w14:paraId="4BD1C557">
      <w:pPr>
        <w:spacing w:line="560" w:lineRule="exact"/>
        <w:ind w:firstLine="640" w:firstLineChars="200"/>
        <w:rPr>
          <w:rFonts w:hint="eastAsia" w:ascii="仿宋" w:hAnsi="仿宋" w:eastAsia="仿宋" w:cs="仿宋"/>
          <w:sz w:val="32"/>
          <w:szCs w:val="32"/>
          <w:lang w:val="en-US" w:eastAsia="zh-CN"/>
        </w:rPr>
      </w:pPr>
    </w:p>
    <w:p w14:paraId="5D910343">
      <w:pPr>
        <w:spacing w:line="560" w:lineRule="exact"/>
        <w:ind w:firstLine="640" w:firstLineChars="200"/>
        <w:rPr>
          <w:rFonts w:hint="eastAsia" w:ascii="仿宋" w:hAnsi="仿宋" w:eastAsia="仿宋" w:cs="仿宋"/>
          <w:sz w:val="32"/>
          <w:szCs w:val="32"/>
          <w:lang w:val="en-US" w:eastAsia="zh-CN"/>
        </w:rPr>
      </w:pPr>
      <w:r>
        <w:rPr>
          <w:rFonts w:hint="default"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年</w:t>
      </w:r>
      <w:r>
        <w:rPr>
          <w:rFonts w:hint="eastAsia" w:ascii="Times New Roman" w:hAnsi="Times New Roman" w:eastAsia="方正仿宋简体" w:cs="Times New Roman"/>
          <w:sz w:val="32"/>
          <w:szCs w:val="32"/>
          <w:lang w:val="en-US" w:eastAsia="zh-CN"/>
        </w:rPr>
        <w:t>7</w:t>
      </w:r>
      <w:r>
        <w:rPr>
          <w:rFonts w:hint="eastAsia" w:ascii="方正仿宋简体" w:hAnsi="方正仿宋简体" w:eastAsia="方正仿宋简体" w:cs="方正仿宋简体"/>
          <w:sz w:val="32"/>
          <w:szCs w:val="32"/>
        </w:rPr>
        <w:t>月</w:t>
      </w:r>
      <w:r>
        <w:rPr>
          <w:rFonts w:hint="eastAsia" w:ascii="Times New Roman" w:hAnsi="Times New Roman" w:eastAsia="方正仿宋简体" w:cs="Times New Roman"/>
          <w:sz w:val="32"/>
          <w:szCs w:val="32"/>
          <w:lang w:val="en-US" w:eastAsia="zh-CN"/>
        </w:rPr>
        <w:t>13</w:t>
      </w:r>
      <w:r>
        <w:rPr>
          <w:rFonts w:hint="eastAsia" w:ascii="方正仿宋简体" w:hAnsi="方正仿宋简体" w:eastAsia="方正仿宋简体" w:cs="方正仿宋简体"/>
          <w:sz w:val="32"/>
          <w:szCs w:val="32"/>
        </w:rPr>
        <w:t>日</w:t>
      </w:r>
      <w:r>
        <w:rPr>
          <w:rFonts w:hint="eastAsia" w:ascii="仿宋" w:hAnsi="仿宋" w:eastAsia="仿宋" w:cs="仿宋"/>
          <w:sz w:val="32"/>
          <w:szCs w:val="32"/>
          <w:lang w:val="en-US" w:eastAsia="zh-CN"/>
        </w:rPr>
        <w:t>，泰丰社区党总支组织全体党员干部开展政绩观偏差典型案例专题警示教育学习，进一步引导党员干部树立正确政绩观，筑牢求真务实、为民实干的工作作风。</w:t>
      </w:r>
    </w:p>
    <w:p w14:paraId="4F50EEBF">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学习会上，社区党总支组织党员干部针对形式主义、形象工程等基层常见政绩观偏差典型案例进行学习，并且深入剖析部分干部急功近利、脱离实际、敷衍履职、漠视群众利益等问题根源，深刻阐明错误政绩观带来的工作偏差、作风涣散、群众受损等不良影响。全体党员干部深刻认识到政绩观偏差的危害性。大家纷纷表示，将引以为戒、举一反三，坚决摒弃重形式、轻实效的工作思维，坚持实事求是、真抓实干，立足岗位办好群众身边小事。此次警示教育进一步拧紧党员干部思想“安全阀”，夯实求真务实的干事底色。</w:t>
      </w:r>
    </w:p>
    <w:p w14:paraId="2501CDA3">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下一步，泰丰社区党总支将持续强化作风建设，引导全体党员干部坚守为民初心，树立真抓实干、为民造福的正确政绩观，扎实推动社区各项工作提质增效。</w:t>
      </w:r>
    </w:p>
    <w:p w14:paraId="4D048EFD">
      <w:pPr>
        <w:spacing w:line="56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图片信息：</w:t>
      </w:r>
      <w:bookmarkStart w:id="0" w:name="_GoBack"/>
      <w:bookmarkEnd w:id="0"/>
    </w:p>
    <w:p w14:paraId="5C82D203">
      <w:pPr>
        <w:spacing w:line="240" w:lineRule="auto"/>
        <w:rPr>
          <w:rFonts w:hint="eastAsia" w:ascii="仿宋" w:hAnsi="仿宋" w:eastAsia="仿宋" w:cs="仿宋"/>
          <w:sz w:val="32"/>
          <w:szCs w:val="32"/>
          <w:lang w:eastAsia="zh-CN"/>
        </w:rPr>
        <w:sectPr>
          <w:pgSz w:w="11906" w:h="16838"/>
          <w:pgMar w:top="2098" w:right="1474" w:bottom="1984" w:left="1587" w:header="851" w:footer="992" w:gutter="0"/>
          <w:pgNumType w:fmt="decimal" w:start="3"/>
          <w:cols w:space="425" w:num="1"/>
          <w:docGrid w:type="lines" w:linePitch="312" w:charSpace="0"/>
        </w:sectPr>
      </w:pPr>
      <w:r>
        <w:rPr>
          <w:rFonts w:hint="eastAsia" w:ascii="仿宋" w:hAnsi="仿宋" w:eastAsia="仿宋" w:cs="仿宋"/>
          <w:sz w:val="32"/>
          <w:szCs w:val="32"/>
          <w:lang w:eastAsia="zh-CN"/>
        </w:rPr>
        <w:drawing>
          <wp:inline distT="0" distB="0" distL="114300" distR="114300">
            <wp:extent cx="5565775" cy="4174490"/>
            <wp:effectExtent l="0" t="0" r="15875" b="16510"/>
            <wp:docPr id="1" name="图片 1" descr="微信图片_2026072909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29092544"/>
                    <pic:cNvPicPr>
                      <a:picLocks noChangeAspect="1"/>
                    </pic:cNvPicPr>
                  </pic:nvPicPr>
                  <pic:blipFill>
                    <a:blip r:embed="rId4"/>
                    <a:stretch>
                      <a:fillRect/>
                    </a:stretch>
                  </pic:blipFill>
                  <pic:spPr>
                    <a:xfrm>
                      <a:off x="0" y="0"/>
                      <a:ext cx="5565775" cy="4174490"/>
                    </a:xfrm>
                    <a:prstGeom prst="rect">
                      <a:avLst/>
                    </a:prstGeom>
                  </pic:spPr>
                </pic:pic>
              </a:graphicData>
            </a:graphic>
          </wp:inline>
        </w:drawing>
      </w:r>
    </w:p>
    <w:tbl>
      <w:tblPr>
        <w:tblStyle w:val="9"/>
        <w:tblW w:w="0" w:type="auto"/>
        <w:tblInd w:w="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5091"/>
        <w:gridCol w:w="3021"/>
      </w:tblGrid>
      <w:tr w14:paraId="7439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trPr>
        <w:tc>
          <w:tcPr>
            <w:tcW w:w="8997" w:type="dxa"/>
            <w:gridSpan w:val="3"/>
          </w:tcPr>
          <w:p w14:paraId="702A338C">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方正仿宋简体" w:hAnsi="方正仿宋简体" w:eastAsia="方正仿宋简体" w:cs="方正仿宋简体"/>
                <w:sz w:val="32"/>
                <w:szCs w:val="32"/>
                <w:lang w:val="en-US" w:eastAsia="zh-CN"/>
              </w:rPr>
            </w:pPr>
            <w:r>
              <w:rPr>
                <w:rFonts w:hint="default" w:ascii="Times New Roman" w:hAnsi="Times New Roman" w:eastAsia="方正仿宋简体" w:cs="Times New Roman"/>
                <w:sz w:val="32"/>
                <w:szCs w:val="32"/>
              </w:rPr>
              <w:t>202</w:t>
            </w:r>
            <w:r>
              <w:rPr>
                <w:rFonts w:hint="eastAsia"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rPr>
              <w:t>年</w:t>
            </w:r>
            <w:r>
              <w:rPr>
                <w:rFonts w:hint="eastAsia" w:ascii="Times New Roman" w:hAnsi="Times New Roman" w:eastAsia="方正仿宋简体" w:cs="Times New Roman"/>
                <w:sz w:val="32"/>
                <w:szCs w:val="32"/>
                <w:lang w:val="en-US" w:eastAsia="zh-CN"/>
              </w:rPr>
              <w:t>7</w:t>
            </w:r>
            <w:r>
              <w:rPr>
                <w:rFonts w:hint="eastAsia" w:ascii="方正仿宋简体" w:hAnsi="方正仿宋简体" w:eastAsia="方正仿宋简体" w:cs="方正仿宋简体"/>
                <w:sz w:val="32"/>
                <w:szCs w:val="32"/>
              </w:rPr>
              <w:t>月</w:t>
            </w:r>
            <w:r>
              <w:rPr>
                <w:rFonts w:hint="eastAsia" w:ascii="Times New Roman" w:hAnsi="Times New Roman" w:eastAsia="方正仿宋简体" w:cs="Times New Roman"/>
                <w:sz w:val="32"/>
                <w:szCs w:val="32"/>
                <w:lang w:val="en-US" w:eastAsia="zh-CN"/>
              </w:rPr>
              <w:t>13</w:t>
            </w:r>
            <w:r>
              <w:rPr>
                <w:rFonts w:hint="eastAsia" w:ascii="方正仿宋简体" w:hAnsi="方正仿宋简体" w:eastAsia="方正仿宋简体" w:cs="方正仿宋简体"/>
                <w:sz w:val="32"/>
                <w:szCs w:val="32"/>
              </w:rPr>
              <w:t>日，</w:t>
            </w:r>
            <w:r>
              <w:rPr>
                <w:rFonts w:hint="eastAsia" w:ascii="方正仿宋简体" w:hAnsi="方正仿宋简体" w:eastAsia="方正仿宋简体" w:cs="方正仿宋简体"/>
                <w:sz w:val="32"/>
                <w:szCs w:val="32"/>
                <w:lang w:val="en-US" w:eastAsia="zh-CN"/>
              </w:rPr>
              <w:t>泰丰社区党总支组织党员干部集中学习政绩观偏差典型案例</w:t>
            </w:r>
          </w:p>
          <w:p w14:paraId="59DE965F">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签到表</w:t>
            </w:r>
          </w:p>
        </w:tc>
      </w:tr>
      <w:tr w14:paraId="21D0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27AD43AF">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序号</w:t>
            </w:r>
          </w:p>
        </w:tc>
        <w:tc>
          <w:tcPr>
            <w:tcW w:w="5091" w:type="dxa"/>
          </w:tcPr>
          <w:p w14:paraId="39CD263F">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姓名</w:t>
            </w:r>
          </w:p>
        </w:tc>
        <w:tc>
          <w:tcPr>
            <w:tcW w:w="3021" w:type="dxa"/>
          </w:tcPr>
          <w:p w14:paraId="5F8BCF49">
            <w:pPr>
              <w:spacing w:line="220" w:lineRule="atLeast"/>
              <w:jc w:val="center"/>
              <w:rPr>
                <w:rFonts w:hint="eastAsia" w:ascii="仿宋" w:hAnsi="仿宋" w:eastAsia="仿宋" w:cs="仿宋"/>
                <w:sz w:val="32"/>
                <w:szCs w:val="32"/>
                <w:vertAlign w:val="baseline"/>
                <w:lang w:eastAsia="zh-CN"/>
              </w:rPr>
            </w:pPr>
            <w:r>
              <w:rPr>
                <w:rFonts w:hint="eastAsia" w:ascii="仿宋" w:hAnsi="仿宋" w:eastAsia="仿宋" w:cs="仿宋"/>
                <w:sz w:val="32"/>
                <w:szCs w:val="32"/>
                <w:vertAlign w:val="baseline"/>
                <w:lang w:eastAsia="zh-CN"/>
              </w:rPr>
              <w:t>备注</w:t>
            </w:r>
          </w:p>
        </w:tc>
      </w:tr>
      <w:tr w14:paraId="50A3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3A9EDDF">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w:t>
            </w:r>
          </w:p>
        </w:tc>
        <w:tc>
          <w:tcPr>
            <w:tcW w:w="5091" w:type="dxa"/>
          </w:tcPr>
          <w:p w14:paraId="1736774D">
            <w:pPr>
              <w:spacing w:line="220" w:lineRule="atLeast"/>
              <w:rPr>
                <w:rFonts w:hint="eastAsia" w:ascii="仿宋" w:hAnsi="仿宋" w:eastAsia="仿宋" w:cs="仿宋"/>
                <w:sz w:val="32"/>
                <w:szCs w:val="32"/>
                <w:vertAlign w:val="baseline"/>
                <w:lang w:eastAsia="zh-CN"/>
              </w:rPr>
            </w:pPr>
          </w:p>
        </w:tc>
        <w:tc>
          <w:tcPr>
            <w:tcW w:w="3021" w:type="dxa"/>
          </w:tcPr>
          <w:p w14:paraId="7F9C5D5A">
            <w:pPr>
              <w:spacing w:line="220" w:lineRule="atLeast"/>
              <w:rPr>
                <w:rFonts w:hint="eastAsia" w:ascii="仿宋" w:hAnsi="仿宋" w:eastAsia="仿宋" w:cs="仿宋"/>
                <w:sz w:val="32"/>
                <w:szCs w:val="32"/>
                <w:vertAlign w:val="baseline"/>
                <w:lang w:eastAsia="zh-CN"/>
              </w:rPr>
            </w:pPr>
          </w:p>
        </w:tc>
      </w:tr>
      <w:tr w14:paraId="5928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17013BE7">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w:t>
            </w:r>
          </w:p>
        </w:tc>
        <w:tc>
          <w:tcPr>
            <w:tcW w:w="5091" w:type="dxa"/>
          </w:tcPr>
          <w:p w14:paraId="60E89A40">
            <w:pPr>
              <w:spacing w:line="220" w:lineRule="atLeast"/>
              <w:rPr>
                <w:rFonts w:hint="eastAsia" w:ascii="仿宋" w:hAnsi="仿宋" w:eastAsia="仿宋" w:cs="仿宋"/>
                <w:sz w:val="32"/>
                <w:szCs w:val="32"/>
                <w:vertAlign w:val="baseline"/>
                <w:lang w:eastAsia="zh-CN"/>
              </w:rPr>
            </w:pPr>
          </w:p>
        </w:tc>
        <w:tc>
          <w:tcPr>
            <w:tcW w:w="3021" w:type="dxa"/>
          </w:tcPr>
          <w:p w14:paraId="6A156659">
            <w:pPr>
              <w:spacing w:line="220" w:lineRule="atLeast"/>
              <w:rPr>
                <w:rFonts w:hint="eastAsia" w:ascii="仿宋" w:hAnsi="仿宋" w:eastAsia="仿宋" w:cs="仿宋"/>
                <w:sz w:val="32"/>
                <w:szCs w:val="32"/>
                <w:vertAlign w:val="baseline"/>
                <w:lang w:eastAsia="zh-CN"/>
              </w:rPr>
            </w:pPr>
          </w:p>
        </w:tc>
      </w:tr>
      <w:tr w14:paraId="61AC4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748E7553">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w:t>
            </w:r>
          </w:p>
        </w:tc>
        <w:tc>
          <w:tcPr>
            <w:tcW w:w="5091" w:type="dxa"/>
          </w:tcPr>
          <w:p w14:paraId="42E32CF7">
            <w:pPr>
              <w:spacing w:line="220" w:lineRule="atLeast"/>
              <w:rPr>
                <w:rFonts w:hint="eastAsia" w:ascii="仿宋" w:hAnsi="仿宋" w:eastAsia="仿宋" w:cs="仿宋"/>
                <w:sz w:val="32"/>
                <w:szCs w:val="32"/>
                <w:vertAlign w:val="baseline"/>
                <w:lang w:eastAsia="zh-CN"/>
              </w:rPr>
            </w:pPr>
          </w:p>
        </w:tc>
        <w:tc>
          <w:tcPr>
            <w:tcW w:w="3021" w:type="dxa"/>
          </w:tcPr>
          <w:p w14:paraId="72BAD26E">
            <w:pPr>
              <w:spacing w:line="220" w:lineRule="atLeast"/>
              <w:rPr>
                <w:rFonts w:hint="eastAsia" w:ascii="仿宋" w:hAnsi="仿宋" w:eastAsia="仿宋" w:cs="仿宋"/>
                <w:sz w:val="32"/>
                <w:szCs w:val="32"/>
                <w:vertAlign w:val="baseline"/>
                <w:lang w:eastAsia="zh-CN"/>
              </w:rPr>
            </w:pPr>
          </w:p>
        </w:tc>
      </w:tr>
      <w:tr w14:paraId="1EB4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14282C">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w:t>
            </w:r>
          </w:p>
        </w:tc>
        <w:tc>
          <w:tcPr>
            <w:tcW w:w="5091" w:type="dxa"/>
          </w:tcPr>
          <w:p w14:paraId="1FED5483">
            <w:pPr>
              <w:spacing w:line="220" w:lineRule="atLeast"/>
              <w:rPr>
                <w:rFonts w:hint="eastAsia" w:ascii="仿宋" w:hAnsi="仿宋" w:eastAsia="仿宋" w:cs="仿宋"/>
                <w:sz w:val="32"/>
                <w:szCs w:val="32"/>
                <w:vertAlign w:val="baseline"/>
                <w:lang w:eastAsia="zh-CN"/>
              </w:rPr>
            </w:pPr>
          </w:p>
        </w:tc>
        <w:tc>
          <w:tcPr>
            <w:tcW w:w="3021" w:type="dxa"/>
          </w:tcPr>
          <w:p w14:paraId="317725E5">
            <w:pPr>
              <w:spacing w:line="220" w:lineRule="atLeast"/>
              <w:rPr>
                <w:rFonts w:hint="eastAsia" w:ascii="仿宋" w:hAnsi="仿宋" w:eastAsia="仿宋" w:cs="仿宋"/>
                <w:sz w:val="32"/>
                <w:szCs w:val="32"/>
                <w:vertAlign w:val="baseline"/>
                <w:lang w:eastAsia="zh-CN"/>
              </w:rPr>
            </w:pPr>
          </w:p>
        </w:tc>
      </w:tr>
      <w:tr w14:paraId="6CE7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F73C6D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5</w:t>
            </w:r>
          </w:p>
        </w:tc>
        <w:tc>
          <w:tcPr>
            <w:tcW w:w="5091" w:type="dxa"/>
          </w:tcPr>
          <w:p w14:paraId="0CEB873A">
            <w:pPr>
              <w:spacing w:line="220" w:lineRule="atLeast"/>
              <w:rPr>
                <w:rFonts w:hint="eastAsia" w:ascii="仿宋" w:hAnsi="仿宋" w:eastAsia="仿宋" w:cs="仿宋"/>
                <w:sz w:val="32"/>
                <w:szCs w:val="32"/>
                <w:vertAlign w:val="baseline"/>
                <w:lang w:eastAsia="zh-CN"/>
              </w:rPr>
            </w:pPr>
          </w:p>
        </w:tc>
        <w:tc>
          <w:tcPr>
            <w:tcW w:w="3021" w:type="dxa"/>
          </w:tcPr>
          <w:p w14:paraId="361E080C">
            <w:pPr>
              <w:spacing w:line="220" w:lineRule="atLeast"/>
              <w:rPr>
                <w:rFonts w:hint="eastAsia" w:ascii="仿宋" w:hAnsi="仿宋" w:eastAsia="仿宋" w:cs="仿宋"/>
                <w:sz w:val="32"/>
                <w:szCs w:val="32"/>
                <w:vertAlign w:val="baseline"/>
                <w:lang w:eastAsia="zh-CN"/>
              </w:rPr>
            </w:pPr>
          </w:p>
        </w:tc>
      </w:tr>
      <w:tr w14:paraId="28CC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1CA6FC8B">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6</w:t>
            </w:r>
          </w:p>
        </w:tc>
        <w:tc>
          <w:tcPr>
            <w:tcW w:w="5091" w:type="dxa"/>
          </w:tcPr>
          <w:p w14:paraId="7B13D6E4">
            <w:pPr>
              <w:spacing w:line="220" w:lineRule="atLeast"/>
              <w:rPr>
                <w:rFonts w:hint="eastAsia" w:ascii="仿宋" w:hAnsi="仿宋" w:eastAsia="仿宋" w:cs="仿宋"/>
                <w:sz w:val="32"/>
                <w:szCs w:val="32"/>
                <w:vertAlign w:val="baseline"/>
                <w:lang w:eastAsia="zh-CN"/>
              </w:rPr>
            </w:pPr>
          </w:p>
        </w:tc>
        <w:tc>
          <w:tcPr>
            <w:tcW w:w="3021" w:type="dxa"/>
          </w:tcPr>
          <w:p w14:paraId="46DF5BEC">
            <w:pPr>
              <w:spacing w:line="220" w:lineRule="atLeast"/>
              <w:rPr>
                <w:rFonts w:hint="eastAsia" w:ascii="仿宋" w:hAnsi="仿宋" w:eastAsia="仿宋" w:cs="仿宋"/>
                <w:sz w:val="32"/>
                <w:szCs w:val="32"/>
                <w:vertAlign w:val="baseline"/>
                <w:lang w:eastAsia="zh-CN"/>
              </w:rPr>
            </w:pPr>
          </w:p>
        </w:tc>
      </w:tr>
      <w:tr w14:paraId="22EC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71ECC14">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7</w:t>
            </w:r>
          </w:p>
        </w:tc>
        <w:tc>
          <w:tcPr>
            <w:tcW w:w="5091" w:type="dxa"/>
          </w:tcPr>
          <w:p w14:paraId="3E6C6E42">
            <w:pPr>
              <w:spacing w:line="220" w:lineRule="atLeast"/>
              <w:rPr>
                <w:rFonts w:hint="eastAsia" w:ascii="仿宋" w:hAnsi="仿宋" w:eastAsia="仿宋" w:cs="仿宋"/>
                <w:sz w:val="32"/>
                <w:szCs w:val="32"/>
                <w:vertAlign w:val="baseline"/>
                <w:lang w:eastAsia="zh-CN"/>
              </w:rPr>
            </w:pPr>
          </w:p>
        </w:tc>
        <w:tc>
          <w:tcPr>
            <w:tcW w:w="3021" w:type="dxa"/>
          </w:tcPr>
          <w:p w14:paraId="72E45FF7">
            <w:pPr>
              <w:spacing w:line="220" w:lineRule="atLeast"/>
              <w:rPr>
                <w:rFonts w:hint="eastAsia" w:ascii="仿宋" w:hAnsi="仿宋" w:eastAsia="仿宋" w:cs="仿宋"/>
                <w:sz w:val="32"/>
                <w:szCs w:val="32"/>
                <w:vertAlign w:val="baseline"/>
                <w:lang w:eastAsia="zh-CN"/>
              </w:rPr>
            </w:pPr>
          </w:p>
        </w:tc>
      </w:tr>
      <w:tr w14:paraId="6A79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F9C5C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8</w:t>
            </w:r>
          </w:p>
        </w:tc>
        <w:tc>
          <w:tcPr>
            <w:tcW w:w="5091" w:type="dxa"/>
          </w:tcPr>
          <w:p w14:paraId="6BEA0A4E">
            <w:pPr>
              <w:spacing w:line="220" w:lineRule="atLeast"/>
              <w:rPr>
                <w:rFonts w:hint="eastAsia" w:ascii="仿宋" w:hAnsi="仿宋" w:eastAsia="仿宋" w:cs="仿宋"/>
                <w:sz w:val="32"/>
                <w:szCs w:val="32"/>
                <w:vertAlign w:val="baseline"/>
                <w:lang w:eastAsia="zh-CN"/>
              </w:rPr>
            </w:pPr>
          </w:p>
        </w:tc>
        <w:tc>
          <w:tcPr>
            <w:tcW w:w="3021" w:type="dxa"/>
          </w:tcPr>
          <w:p w14:paraId="1FF49702">
            <w:pPr>
              <w:spacing w:line="220" w:lineRule="atLeast"/>
              <w:rPr>
                <w:rFonts w:hint="eastAsia" w:ascii="仿宋" w:hAnsi="仿宋" w:eastAsia="仿宋" w:cs="仿宋"/>
                <w:sz w:val="32"/>
                <w:szCs w:val="32"/>
                <w:vertAlign w:val="baseline"/>
                <w:lang w:eastAsia="zh-CN"/>
              </w:rPr>
            </w:pPr>
          </w:p>
        </w:tc>
      </w:tr>
      <w:tr w14:paraId="7B9C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0B025925">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9</w:t>
            </w:r>
          </w:p>
        </w:tc>
        <w:tc>
          <w:tcPr>
            <w:tcW w:w="5091" w:type="dxa"/>
          </w:tcPr>
          <w:p w14:paraId="1700784C">
            <w:pPr>
              <w:spacing w:line="220" w:lineRule="atLeast"/>
              <w:rPr>
                <w:rFonts w:hint="eastAsia" w:ascii="仿宋" w:hAnsi="仿宋" w:eastAsia="仿宋" w:cs="仿宋"/>
                <w:sz w:val="32"/>
                <w:szCs w:val="32"/>
                <w:vertAlign w:val="baseline"/>
                <w:lang w:eastAsia="zh-CN"/>
              </w:rPr>
            </w:pPr>
          </w:p>
        </w:tc>
        <w:tc>
          <w:tcPr>
            <w:tcW w:w="3021" w:type="dxa"/>
          </w:tcPr>
          <w:p w14:paraId="29F2F929">
            <w:pPr>
              <w:spacing w:line="220" w:lineRule="atLeast"/>
              <w:rPr>
                <w:rFonts w:hint="eastAsia" w:ascii="仿宋" w:hAnsi="仿宋" w:eastAsia="仿宋" w:cs="仿宋"/>
                <w:sz w:val="32"/>
                <w:szCs w:val="32"/>
                <w:vertAlign w:val="baseline"/>
                <w:lang w:eastAsia="zh-CN"/>
              </w:rPr>
            </w:pPr>
          </w:p>
        </w:tc>
      </w:tr>
      <w:tr w14:paraId="50AEA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846AF20">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10</w:t>
            </w:r>
          </w:p>
        </w:tc>
        <w:tc>
          <w:tcPr>
            <w:tcW w:w="5091" w:type="dxa"/>
          </w:tcPr>
          <w:p w14:paraId="183DDE55">
            <w:pPr>
              <w:spacing w:line="220" w:lineRule="atLeast"/>
              <w:rPr>
                <w:rFonts w:hint="eastAsia" w:ascii="仿宋" w:hAnsi="仿宋" w:eastAsia="仿宋" w:cs="仿宋"/>
                <w:sz w:val="32"/>
                <w:szCs w:val="32"/>
                <w:vertAlign w:val="baseline"/>
                <w:lang w:eastAsia="zh-CN"/>
              </w:rPr>
            </w:pPr>
          </w:p>
        </w:tc>
        <w:tc>
          <w:tcPr>
            <w:tcW w:w="3021" w:type="dxa"/>
          </w:tcPr>
          <w:p w14:paraId="1220A781">
            <w:pPr>
              <w:spacing w:line="220" w:lineRule="atLeast"/>
              <w:rPr>
                <w:rFonts w:hint="eastAsia" w:ascii="仿宋" w:hAnsi="仿宋" w:eastAsia="仿宋" w:cs="仿宋"/>
                <w:sz w:val="32"/>
                <w:szCs w:val="32"/>
                <w:vertAlign w:val="baseline"/>
                <w:lang w:eastAsia="zh-CN"/>
              </w:rPr>
            </w:pPr>
          </w:p>
        </w:tc>
      </w:tr>
      <w:tr w14:paraId="1A63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33887ADF">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11</w:t>
            </w:r>
          </w:p>
        </w:tc>
        <w:tc>
          <w:tcPr>
            <w:tcW w:w="5091" w:type="dxa"/>
          </w:tcPr>
          <w:p w14:paraId="7E36CCC1">
            <w:pPr>
              <w:spacing w:line="220" w:lineRule="atLeast"/>
              <w:rPr>
                <w:rFonts w:hint="eastAsia" w:ascii="仿宋" w:hAnsi="仿宋" w:eastAsia="仿宋" w:cs="仿宋"/>
                <w:sz w:val="32"/>
                <w:szCs w:val="32"/>
                <w:vertAlign w:val="baseline"/>
                <w:lang w:eastAsia="zh-CN"/>
              </w:rPr>
            </w:pPr>
          </w:p>
        </w:tc>
        <w:tc>
          <w:tcPr>
            <w:tcW w:w="3021" w:type="dxa"/>
          </w:tcPr>
          <w:p w14:paraId="7FA443E3">
            <w:pPr>
              <w:spacing w:line="220" w:lineRule="atLeast"/>
              <w:rPr>
                <w:rFonts w:hint="eastAsia" w:ascii="仿宋" w:hAnsi="仿宋" w:eastAsia="仿宋" w:cs="仿宋"/>
                <w:sz w:val="32"/>
                <w:szCs w:val="32"/>
                <w:vertAlign w:val="baseline"/>
                <w:lang w:eastAsia="zh-CN"/>
              </w:rPr>
            </w:pPr>
          </w:p>
        </w:tc>
      </w:tr>
      <w:tr w14:paraId="3512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61BF3184">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12</w:t>
            </w:r>
          </w:p>
        </w:tc>
        <w:tc>
          <w:tcPr>
            <w:tcW w:w="5091" w:type="dxa"/>
          </w:tcPr>
          <w:p w14:paraId="60E617E5">
            <w:pPr>
              <w:spacing w:line="220" w:lineRule="atLeast"/>
              <w:rPr>
                <w:rFonts w:hint="eastAsia" w:ascii="仿宋" w:hAnsi="仿宋" w:eastAsia="仿宋" w:cs="仿宋"/>
                <w:sz w:val="32"/>
                <w:szCs w:val="32"/>
                <w:vertAlign w:val="baseline"/>
                <w:lang w:eastAsia="zh-CN"/>
              </w:rPr>
            </w:pPr>
          </w:p>
        </w:tc>
        <w:tc>
          <w:tcPr>
            <w:tcW w:w="3021" w:type="dxa"/>
          </w:tcPr>
          <w:p w14:paraId="610FF3D2">
            <w:pPr>
              <w:spacing w:line="220" w:lineRule="atLeast"/>
              <w:rPr>
                <w:rFonts w:hint="eastAsia" w:ascii="仿宋" w:hAnsi="仿宋" w:eastAsia="仿宋" w:cs="仿宋"/>
                <w:sz w:val="32"/>
                <w:szCs w:val="32"/>
                <w:vertAlign w:val="baseline"/>
                <w:lang w:eastAsia="zh-CN"/>
              </w:rPr>
            </w:pPr>
          </w:p>
        </w:tc>
      </w:tr>
      <w:tr w14:paraId="4C5A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Pr>
          <w:p w14:paraId="596F4712">
            <w:pPr>
              <w:spacing w:line="220" w:lineRule="atLeast"/>
              <w:jc w:val="center"/>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13</w:t>
            </w:r>
          </w:p>
        </w:tc>
        <w:tc>
          <w:tcPr>
            <w:tcW w:w="5091" w:type="dxa"/>
          </w:tcPr>
          <w:p w14:paraId="146DFFD9">
            <w:pPr>
              <w:spacing w:line="220" w:lineRule="atLeast"/>
              <w:rPr>
                <w:rFonts w:hint="eastAsia" w:ascii="仿宋" w:hAnsi="仿宋" w:eastAsia="仿宋" w:cs="仿宋"/>
                <w:sz w:val="32"/>
                <w:szCs w:val="32"/>
                <w:vertAlign w:val="baseline"/>
                <w:lang w:eastAsia="zh-CN"/>
              </w:rPr>
            </w:pPr>
          </w:p>
        </w:tc>
        <w:tc>
          <w:tcPr>
            <w:tcW w:w="3021" w:type="dxa"/>
          </w:tcPr>
          <w:p w14:paraId="436582B9">
            <w:pPr>
              <w:spacing w:line="220" w:lineRule="atLeast"/>
              <w:rPr>
                <w:rFonts w:hint="eastAsia" w:ascii="仿宋" w:hAnsi="仿宋" w:eastAsia="仿宋" w:cs="仿宋"/>
                <w:sz w:val="32"/>
                <w:szCs w:val="32"/>
                <w:vertAlign w:val="baseline"/>
                <w:lang w:eastAsia="zh-CN"/>
              </w:rPr>
            </w:pPr>
          </w:p>
        </w:tc>
      </w:tr>
    </w:tbl>
    <w:p w14:paraId="7DA48820">
      <w:pPr>
        <w:spacing w:line="560" w:lineRule="exact"/>
        <w:rPr>
          <w:rFonts w:hint="eastAsia" w:ascii="仿宋" w:hAnsi="仿宋" w:eastAsia="仿宋" w:cs="仿宋"/>
          <w:sz w:val="32"/>
          <w:szCs w:val="32"/>
          <w:lang w:eastAsia="zh-CN"/>
        </w:rPr>
      </w:pPr>
    </w:p>
    <w:sectPr>
      <w:pgSz w:w="11906" w:h="16838"/>
      <w:pgMar w:top="2098" w:right="1474" w:bottom="1984" w:left="1587" w:header="851" w:footer="992" w:gutter="0"/>
      <w:pgNumType w:fmt="decimal"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1" w:fontKey="{FB757802-054E-43D4-8307-A122E21EE24D}"/>
  </w:font>
  <w:font w:name="方正小标宋_GBK">
    <w:altName w:val="微软雅黑"/>
    <w:panose1 w:val="00000000000000000000"/>
    <w:charset w:val="86"/>
    <w:family w:val="auto"/>
    <w:pitch w:val="default"/>
    <w:sig w:usb0="00000000" w:usb1="00000000" w:usb2="00082016" w:usb3="00000000" w:csb0="00040001" w:csb1="00000000"/>
    <w:embedRegular r:id="rId2" w:fontKey="{80DA07A0-C534-4FCC-AD94-8246A38BCF0C}"/>
  </w:font>
  <w:font w:name="微软雅黑">
    <w:panose1 w:val="020B0503020204020204"/>
    <w:charset w:val="86"/>
    <w:family w:val="auto"/>
    <w:pitch w:val="default"/>
    <w:sig w:usb0="80000287" w:usb1="280F3C52" w:usb2="00000016" w:usb3="00000000" w:csb0="0004001F" w:csb1="00000000"/>
  </w:font>
  <w:font w:name="方正楷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09C21FD4-F59C-44EB-B6F5-B64B62BB941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YmI3NjYxYWMxZWIzZDdhMjQ4MDdjMmIzYzc2MjEifQ=="/>
  </w:docVars>
  <w:rsids>
    <w:rsidRoot w:val="51B12CCE"/>
    <w:rsid w:val="00012B39"/>
    <w:rsid w:val="00780607"/>
    <w:rsid w:val="0078773F"/>
    <w:rsid w:val="008203A4"/>
    <w:rsid w:val="00884102"/>
    <w:rsid w:val="00A41DCD"/>
    <w:rsid w:val="00A61940"/>
    <w:rsid w:val="00AC6C31"/>
    <w:rsid w:val="00C21808"/>
    <w:rsid w:val="00CE38F3"/>
    <w:rsid w:val="00D43D9E"/>
    <w:rsid w:val="024E1A5B"/>
    <w:rsid w:val="0285577A"/>
    <w:rsid w:val="02AF471E"/>
    <w:rsid w:val="02B74B5C"/>
    <w:rsid w:val="02C16A09"/>
    <w:rsid w:val="02F101C3"/>
    <w:rsid w:val="03487954"/>
    <w:rsid w:val="03B25FAC"/>
    <w:rsid w:val="045E13D2"/>
    <w:rsid w:val="04FE4251"/>
    <w:rsid w:val="0524442A"/>
    <w:rsid w:val="05D32211"/>
    <w:rsid w:val="06C23818"/>
    <w:rsid w:val="0780553F"/>
    <w:rsid w:val="08541EC8"/>
    <w:rsid w:val="0859720F"/>
    <w:rsid w:val="093E5AEC"/>
    <w:rsid w:val="099C263F"/>
    <w:rsid w:val="0A230F14"/>
    <w:rsid w:val="0A370973"/>
    <w:rsid w:val="0A732732"/>
    <w:rsid w:val="0A8F7E8E"/>
    <w:rsid w:val="0B454087"/>
    <w:rsid w:val="0CCF7F74"/>
    <w:rsid w:val="0CDB3E79"/>
    <w:rsid w:val="0D115157"/>
    <w:rsid w:val="0D37203B"/>
    <w:rsid w:val="0D8A5DB5"/>
    <w:rsid w:val="10753BE6"/>
    <w:rsid w:val="10D373C2"/>
    <w:rsid w:val="11544F9B"/>
    <w:rsid w:val="11B46E29"/>
    <w:rsid w:val="125A61D1"/>
    <w:rsid w:val="131C47F2"/>
    <w:rsid w:val="136C6BDF"/>
    <w:rsid w:val="13BB54AD"/>
    <w:rsid w:val="14B82589"/>
    <w:rsid w:val="14D26F15"/>
    <w:rsid w:val="165C6480"/>
    <w:rsid w:val="168A298B"/>
    <w:rsid w:val="17A233D4"/>
    <w:rsid w:val="182F467F"/>
    <w:rsid w:val="18CC3CF5"/>
    <w:rsid w:val="18E46706"/>
    <w:rsid w:val="18F35A71"/>
    <w:rsid w:val="197967D2"/>
    <w:rsid w:val="1B984559"/>
    <w:rsid w:val="1C1020A3"/>
    <w:rsid w:val="1C840ECC"/>
    <w:rsid w:val="1D6A117F"/>
    <w:rsid w:val="1DD8389F"/>
    <w:rsid w:val="1EB7786E"/>
    <w:rsid w:val="1F4C2580"/>
    <w:rsid w:val="1F601F66"/>
    <w:rsid w:val="20B10C66"/>
    <w:rsid w:val="212E6F56"/>
    <w:rsid w:val="21426976"/>
    <w:rsid w:val="214D4163"/>
    <w:rsid w:val="21815F4B"/>
    <w:rsid w:val="21943620"/>
    <w:rsid w:val="225C07E7"/>
    <w:rsid w:val="227A0617"/>
    <w:rsid w:val="229B3F25"/>
    <w:rsid w:val="22AF70FA"/>
    <w:rsid w:val="22F22D8C"/>
    <w:rsid w:val="23A223CC"/>
    <w:rsid w:val="23AD23FA"/>
    <w:rsid w:val="25A77F4A"/>
    <w:rsid w:val="264E4AC6"/>
    <w:rsid w:val="27015BFF"/>
    <w:rsid w:val="273A3174"/>
    <w:rsid w:val="2750198E"/>
    <w:rsid w:val="27761127"/>
    <w:rsid w:val="29394BEE"/>
    <w:rsid w:val="2AE530AA"/>
    <w:rsid w:val="2B3C3CEE"/>
    <w:rsid w:val="2C3F2E16"/>
    <w:rsid w:val="2C426EE5"/>
    <w:rsid w:val="2C555875"/>
    <w:rsid w:val="2C7541CE"/>
    <w:rsid w:val="2CA658A5"/>
    <w:rsid w:val="2D5B0FEA"/>
    <w:rsid w:val="2E5E030D"/>
    <w:rsid w:val="2F9F4127"/>
    <w:rsid w:val="2FD74DA6"/>
    <w:rsid w:val="302B775F"/>
    <w:rsid w:val="303C1EE5"/>
    <w:rsid w:val="33D27CC6"/>
    <w:rsid w:val="35ED3C51"/>
    <w:rsid w:val="362E2D6B"/>
    <w:rsid w:val="363A655B"/>
    <w:rsid w:val="371A35F9"/>
    <w:rsid w:val="37DE6834"/>
    <w:rsid w:val="3B624424"/>
    <w:rsid w:val="3BAD0347"/>
    <w:rsid w:val="3C6468B2"/>
    <w:rsid w:val="3D396BB4"/>
    <w:rsid w:val="3E922888"/>
    <w:rsid w:val="3EE7033E"/>
    <w:rsid w:val="3F0E4CF3"/>
    <w:rsid w:val="3F1E5F06"/>
    <w:rsid w:val="40DD3535"/>
    <w:rsid w:val="40E55FE2"/>
    <w:rsid w:val="42174317"/>
    <w:rsid w:val="423D7246"/>
    <w:rsid w:val="42C50D1C"/>
    <w:rsid w:val="430C7277"/>
    <w:rsid w:val="43E962CC"/>
    <w:rsid w:val="440F428D"/>
    <w:rsid w:val="44B95189"/>
    <w:rsid w:val="44C27DA9"/>
    <w:rsid w:val="44E75879"/>
    <w:rsid w:val="45B859C8"/>
    <w:rsid w:val="45E12287"/>
    <w:rsid w:val="460503D2"/>
    <w:rsid w:val="46AA7C38"/>
    <w:rsid w:val="46F47551"/>
    <w:rsid w:val="47225F1D"/>
    <w:rsid w:val="482F423B"/>
    <w:rsid w:val="486C6266"/>
    <w:rsid w:val="490D645B"/>
    <w:rsid w:val="49375DF9"/>
    <w:rsid w:val="49501992"/>
    <w:rsid w:val="495F1590"/>
    <w:rsid w:val="4A721E9B"/>
    <w:rsid w:val="4B0C56C7"/>
    <w:rsid w:val="4B766661"/>
    <w:rsid w:val="4B94400A"/>
    <w:rsid w:val="4BFC2E8A"/>
    <w:rsid w:val="4C08669A"/>
    <w:rsid w:val="4C7E1673"/>
    <w:rsid w:val="4C8D36FA"/>
    <w:rsid w:val="4DAC3FAF"/>
    <w:rsid w:val="4DFE55BC"/>
    <w:rsid w:val="4E502670"/>
    <w:rsid w:val="4EBE7F53"/>
    <w:rsid w:val="4EF948CE"/>
    <w:rsid w:val="4F4F6270"/>
    <w:rsid w:val="5032793E"/>
    <w:rsid w:val="50984B00"/>
    <w:rsid w:val="51B12CCE"/>
    <w:rsid w:val="52203659"/>
    <w:rsid w:val="52BF43FF"/>
    <w:rsid w:val="52E25C0C"/>
    <w:rsid w:val="53141168"/>
    <w:rsid w:val="537141AC"/>
    <w:rsid w:val="5400361D"/>
    <w:rsid w:val="543003CA"/>
    <w:rsid w:val="559764AC"/>
    <w:rsid w:val="576740A3"/>
    <w:rsid w:val="57E37AAD"/>
    <w:rsid w:val="58642909"/>
    <w:rsid w:val="5876378F"/>
    <w:rsid w:val="588B0E53"/>
    <w:rsid w:val="58A5479C"/>
    <w:rsid w:val="58FE13AD"/>
    <w:rsid w:val="59900E2D"/>
    <w:rsid w:val="59DE0C3A"/>
    <w:rsid w:val="5A24288B"/>
    <w:rsid w:val="5A4F62D3"/>
    <w:rsid w:val="5AAC4690"/>
    <w:rsid w:val="5B5914F9"/>
    <w:rsid w:val="5BB46942"/>
    <w:rsid w:val="5CAB2053"/>
    <w:rsid w:val="5CD54A13"/>
    <w:rsid w:val="5D2948CC"/>
    <w:rsid w:val="5DCF5DA5"/>
    <w:rsid w:val="5FB014FF"/>
    <w:rsid w:val="5FEA2146"/>
    <w:rsid w:val="61241643"/>
    <w:rsid w:val="623E5559"/>
    <w:rsid w:val="62AB48C6"/>
    <w:rsid w:val="6345120F"/>
    <w:rsid w:val="64233543"/>
    <w:rsid w:val="64A068EF"/>
    <w:rsid w:val="650959DB"/>
    <w:rsid w:val="67037AD2"/>
    <w:rsid w:val="674137AB"/>
    <w:rsid w:val="69302077"/>
    <w:rsid w:val="699B2FCF"/>
    <w:rsid w:val="6A3871A4"/>
    <w:rsid w:val="6A775819"/>
    <w:rsid w:val="6B0A42E2"/>
    <w:rsid w:val="6B554088"/>
    <w:rsid w:val="6B571AA1"/>
    <w:rsid w:val="6C3D217E"/>
    <w:rsid w:val="6C6D6DD9"/>
    <w:rsid w:val="6CA74E9E"/>
    <w:rsid w:val="6DC07C95"/>
    <w:rsid w:val="6FB01257"/>
    <w:rsid w:val="705E2D7D"/>
    <w:rsid w:val="70CB707C"/>
    <w:rsid w:val="70EF01FA"/>
    <w:rsid w:val="70F02013"/>
    <w:rsid w:val="71304A1A"/>
    <w:rsid w:val="7137154F"/>
    <w:rsid w:val="715942D2"/>
    <w:rsid w:val="722B6421"/>
    <w:rsid w:val="728A0505"/>
    <w:rsid w:val="735D148A"/>
    <w:rsid w:val="74C2122A"/>
    <w:rsid w:val="75D75094"/>
    <w:rsid w:val="75E25E8E"/>
    <w:rsid w:val="76976030"/>
    <w:rsid w:val="773D5F44"/>
    <w:rsid w:val="77FD76BA"/>
    <w:rsid w:val="785138EA"/>
    <w:rsid w:val="79166785"/>
    <w:rsid w:val="79550001"/>
    <w:rsid w:val="7A121BA2"/>
    <w:rsid w:val="7A406902"/>
    <w:rsid w:val="7A5F688F"/>
    <w:rsid w:val="7AC71ED2"/>
    <w:rsid w:val="7BDA78A7"/>
    <w:rsid w:val="7CA6122E"/>
    <w:rsid w:val="7D085FC9"/>
    <w:rsid w:val="7D29171C"/>
    <w:rsid w:val="7DF05169"/>
    <w:rsid w:val="7E3B2B5B"/>
    <w:rsid w:val="7F8848D0"/>
    <w:rsid w:val="7FB67B5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autoRedefine/>
    <w:qFormat/>
    <w:uiPriority w:val="0"/>
    <w:pPr>
      <w:keepNext/>
      <w:keepLines/>
      <w:spacing w:before="240" w:after="240"/>
      <w:jc w:val="center"/>
      <w:outlineLvl w:val="0"/>
    </w:pPr>
    <w:rPr>
      <w:rFonts w:eastAsia="方正小标宋简体"/>
      <w:kern w:val="44"/>
      <w:sz w:val="44"/>
    </w:rPr>
  </w:style>
  <w:style w:type="paragraph" w:styleId="3">
    <w:name w:val="heading 2"/>
    <w:basedOn w:val="1"/>
    <w:next w:val="1"/>
    <w:link w:val="12"/>
    <w:autoRedefine/>
    <w:unhideWhenUsed/>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alloon Text"/>
    <w:basedOn w:val="1"/>
    <w:link w:val="14"/>
    <w:autoRedefine/>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spacing w:beforeAutospacing="1" w:afterAutospacing="1"/>
      <w:jc w:val="left"/>
    </w:pPr>
    <w:rPr>
      <w:rFonts w:cs="Times New Roman"/>
      <w:kern w:val="0"/>
      <w:sz w:val="24"/>
      <w:lang w:bidi="mn-Mong-CN"/>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customStyle="1" w:styleId="12">
    <w:name w:val="标题 2 Char"/>
    <w:link w:val="3"/>
    <w:autoRedefine/>
    <w:qFormat/>
    <w:uiPriority w:val="0"/>
    <w:rPr>
      <w:rFonts w:ascii="Arial" w:hAnsi="Arial" w:eastAsia="黑体"/>
      <w:b/>
      <w:sz w:val="32"/>
    </w:rPr>
  </w:style>
  <w:style w:type="character" w:customStyle="1" w:styleId="13">
    <w:name w:val="标题 1 Char"/>
    <w:link w:val="2"/>
    <w:autoRedefine/>
    <w:qFormat/>
    <w:uiPriority w:val="0"/>
    <w:rPr>
      <w:rFonts w:eastAsia="方正小标宋简体"/>
      <w:kern w:val="44"/>
      <w:sz w:val="44"/>
    </w:rPr>
  </w:style>
  <w:style w:type="character" w:customStyle="1" w:styleId="14">
    <w:name w:val="批注框文本 Char"/>
    <w:basedOn w:val="10"/>
    <w:link w:val="4"/>
    <w:autoRedefine/>
    <w:qFormat/>
    <w:uiPriority w:val="0"/>
    <w:rPr>
      <w:rFonts w:asciiTheme="minorHAnsi" w:hAnsiTheme="minorHAnsi" w:eastAsiaTheme="minorEastAsia" w:cstheme="minorBidi"/>
      <w:kern w:val="2"/>
      <w:sz w:val="18"/>
      <w:szCs w:val="18"/>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493</Words>
  <Characters>510</Characters>
  <Lines>2</Lines>
  <Paragraphs>1</Paragraphs>
  <TotalTime>0</TotalTime>
  <ScaleCrop>false</ScaleCrop>
  <LinksUpToDate>false</LinksUpToDate>
  <CharactersWithSpaces>534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2023-09-04T07:24:00Z</dcterms:created>
  <dc:creator>✨</dc:creator>
  <cp:lastModifiedBy>WPS_1645176702</cp:lastModifiedBy>
  <cp:lastPrinted>2023-10-19T07:39:00Z</cp:lastPrinted>
  <dcterms:modified xsi:type="dcterms:W3CDTF">2026-07-29T01:29:45Z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C9C7652915A6448B9F4FAD3883BAC9A2</vt:lpwstr>
  </property>
  <property fmtid="{D5CDD505-2E9C-101B-9397-08002B2CF9AE}" pid="4" name="KSOTemplateDocerSaveRecord">
    <vt:lpwstr>eyJoZGlkIjoiNzIzYmI3NjYxYWMxZWIzZDdhMjQ4MDdjMmIzYzc2MjEiLCJ1c2VySWQiOiIxMzMwOTg0NTIzIn0=</vt:lpwstr>
  </property>
</Properties>
</file>