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6402E"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坤都庙村党支部开展“中华民族一家亲 同心共筑中国梦”专题学习</w:t>
      </w:r>
    </w:p>
    <w:p w14:paraId="1FCD7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95"/>
        <w:textAlignment w:val="auto"/>
        <w:rPr>
          <w:rFonts w:hint="default" w:ascii="Times New Roman" w:hAnsi="Times New Roman" w:eastAsia="方正仿宋简体" w:cs="Times New Roman"/>
          <w:sz w:val="36"/>
          <w:szCs w:val="36"/>
          <w:lang w:val="en-US" w:eastAsia="zh-CN"/>
        </w:rPr>
      </w:pPr>
    </w:p>
    <w:p w14:paraId="2B5F2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95"/>
        <w:textAlignment w:val="auto"/>
        <w:rPr>
          <w:rFonts w:hint="eastAsia" w:ascii="方正仿宋简体" w:hAnsi="方正仿宋简体" w:eastAsia="方正仿宋简体" w:cs="方正仿宋简体"/>
          <w:sz w:val="36"/>
          <w:szCs w:val="36"/>
        </w:rPr>
      </w:pPr>
      <w:bookmarkStart w:id="0" w:name="_GoBack"/>
      <w:bookmarkEnd w:id="0"/>
      <w:r>
        <w:rPr>
          <w:rFonts w:hint="default" w:ascii="Times New Roman" w:hAnsi="Times New Roman" w:eastAsia="方正仿宋简体" w:cs="Times New Roman"/>
          <w:sz w:val="36"/>
          <w:szCs w:val="36"/>
          <w:lang w:val="en-US" w:eastAsia="zh-CN"/>
        </w:rPr>
        <w:t>2026年8月25日</w:t>
      </w:r>
      <w:r>
        <w:rPr>
          <w:rFonts w:hint="eastAsia" w:ascii="方正仿宋简体" w:hAnsi="方正仿宋简体" w:eastAsia="方正仿宋简体" w:cs="方正仿宋简体"/>
          <w:sz w:val="36"/>
          <w:szCs w:val="36"/>
        </w:rPr>
        <w:t>坤都庙村党支部组织党员开展“中华民族一家亲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 xml:space="preserve"> 同心</w:t>
      </w:r>
      <w:r>
        <w:rPr>
          <w:rFonts w:hint="eastAsia" w:ascii="方正仿宋简体" w:hAnsi="方正仿宋简体" w:eastAsia="方正仿宋简体" w:cs="方正仿宋简体"/>
          <w:sz w:val="36"/>
          <w:szCs w:val="36"/>
        </w:rPr>
        <w:t>共筑中国梦”专题学习。会上学习民族团结相关政策理论，引导党员牢固树立铸牢中华民族共同体意识，不断增强“五个认同”。参会党员结合村级工作交流感悟，表示要立足岗位发挥先锋模范作用，积极向群众宣传民族团结知识，化解邻里矛盾，带动群众互帮互助，营造村内各族群众守望相助、和谐共处的浓厚氛围，助力和美乡村建设。</w:t>
      </w:r>
    </w:p>
    <w:p w14:paraId="7463DB03">
      <w:pPr>
        <w:jc w:val="both"/>
        <w:rPr>
          <w:rFonts w:hint="eastAsia" w:ascii="方正仿宋简体" w:hAnsi="方正仿宋简体" w:eastAsia="方正仿宋简体" w:cs="方正仿宋简体"/>
          <w:sz w:val="36"/>
          <w:szCs w:val="36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eastAsia="zh-CN"/>
        </w:rPr>
        <w:drawing>
          <wp:inline distT="0" distB="0" distL="114300" distR="114300">
            <wp:extent cx="5266690" cy="3821430"/>
            <wp:effectExtent l="0" t="0" r="0" b="0"/>
            <wp:docPr id="1" name="图片 1" descr="7b1f226975add143924665ff41cb0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b1f226975add143924665ff41cb0529"/>
                    <pic:cNvPicPr>
                      <a:picLocks noChangeAspect="1"/>
                    </pic:cNvPicPr>
                  </pic:nvPicPr>
                  <pic:blipFill>
                    <a:blip r:embed="rId4"/>
                    <a:srcRect t="274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2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15606E"/>
    <w:rsid w:val="501560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2026-08-31T02:24:00Z</dcterms:created>
  <dc:creator>张松【百物商行】</dc:creator>
  <cp:lastModifiedBy>张松【百物商行】</cp:lastModifiedBy>
  <cp:lastPrinted>2026-08-31T02:30:47Z</cp:lastPrinted>
  <dcterms:modified xsi:type="dcterms:W3CDTF">2026-08-31T02:31:23Z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242B8DB336DE4E0C91407850BE8EEC60_11</vt:lpwstr>
  </property>
  <property fmtid="{D5CDD505-2E9C-101B-9397-08002B2CF9AE}" pid="4" name="KSOTemplateDocerSaveRecord">
    <vt:lpwstr>eyJoZGlkIjoiMGIwOWE5YzAyYjMzZmI4YTI0YmU1ZDZhMDkxNDJlNjUiLCJ1c2VySWQiOiIxMTQ1OTUyNDg1In0=</vt:lpwstr>
  </property>
</Properties>
</file>