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4A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44"/>
          <w:szCs w:val="44"/>
        </w:rPr>
        <w:t>校社共建银龄学堂 同心共筑民族温情</w:t>
      </w:r>
    </w:p>
    <w:p w14:paraId="36895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为进一步铸牢中华民族共同体意识，推进学习型社会建设工程，提升老年教育质量，自科尔沁艺术职业学院老年教育体验基地落地京汉新城社区以来，持续推动优质老年教育资源下沉基层，打造 “家门口的老年学堂”，让辖区老人尽享 “老有所学、老有所乐” 的幸福晚年。</w:t>
      </w:r>
    </w:p>
    <w:p w14:paraId="1B28A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此次校社共建精准对接老年群体需求，量身定制多元化公益课程，涵盖合唱、形体、礼仪、智能手机应用、声乐等多个热门品类。课程由学院专业师资授课，内容兼顾趣味性与实用性，教学节奏舒缓，贴合老年人学习特点。其中，声乐与合唱课程聚焦气息运用、发声技巧，助力老人唱响晚年风采；形体与礼仪课程从基础站姿、仪态规范入手，提升老年气质风貌；智能手机课程则手把手教学实用操作，帮助老人跨越 “数字鸿沟”。</w:t>
      </w:r>
    </w:p>
    <w:p w14:paraId="7D067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上，老年学员们热情高涨、认真投入，在学习中收获知识、陶冶情操，在互动中增进交流、收获友谊。此次基地落地，是高校资源赋能社区的生动实践，既补齐了社区老年教育师资短板，又丰富了基层文化服务供给。</w:t>
      </w:r>
    </w:p>
    <w:p w14:paraId="35BD5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下一步，京汉新城社区将持续深化与科尔沁艺术职业学院的合作，不断优化课程体系、创新教学形式，以暖心服务点亮银龄生活，切实增强辖区各族老年群体的获得感、幸福感与归属感。</w:t>
      </w:r>
    </w:p>
    <w:p w14:paraId="557C3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京汉新城社区</w:t>
      </w:r>
    </w:p>
    <w:p w14:paraId="6CCC2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</w:p>
    <w:p w14:paraId="3BC08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1BAF9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影视资料：</w:t>
      </w:r>
    </w:p>
    <w:p w14:paraId="4E48A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565775" cy="3116580"/>
            <wp:effectExtent l="0" t="0" r="15875" b="7620"/>
            <wp:docPr id="1" name="图片 1" descr="微信图片_20260716150643_302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16150643_302_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33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图一：艺术职业学院老师给老年人上课</w:t>
      </w:r>
    </w:p>
    <w:p w14:paraId="06D40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559425" cy="3630930"/>
            <wp:effectExtent l="0" t="0" r="3175" b="7620"/>
            <wp:docPr id="3" name="图片 3" descr="微信图片_20260716150645_303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716150645_303_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363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10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图二：艺术职业学院老师给老年人上课</w:t>
      </w:r>
    </w:p>
    <w:p w14:paraId="669C9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612765" cy="3542030"/>
            <wp:effectExtent l="0" t="0" r="6985" b="1270"/>
            <wp:docPr id="4" name="图片 4" descr="微信图片_20260716150646_304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716150646_304_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AE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图三：艺术职业学院老师给老年人上课</w:t>
      </w:r>
    </w:p>
    <w:p w14:paraId="641C9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606415" cy="3737610"/>
            <wp:effectExtent l="0" t="0" r="13335" b="15240"/>
            <wp:docPr id="5" name="图片 5" descr="微信图片_20260716150647_305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716150647_305_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37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DB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图四：艺术职业学院老师给老年人上课</w:t>
      </w:r>
    </w:p>
    <w:p w14:paraId="0D372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579110" cy="4184015"/>
            <wp:effectExtent l="0" t="0" r="2540" b="6985"/>
            <wp:docPr id="6" name="图片 6" descr="微信图片_20260716150708_306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716150708_306_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C5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图五：艺术职业学院老师给老年人上课</w:t>
      </w:r>
    </w:p>
    <w:bookmarkEnd w:id="0"/>
    <w:sectPr>
      <w:footerReference r:id="rId3" w:type="default"/>
      <w:pgSz w:w="11906" w:h="16838"/>
      <w:pgMar w:top="2098" w:right="1474" w:bottom="1984" w:left="158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6913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0BDAE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0BDAE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1C387C1C"/>
    <w:rsid w:val="2171107C"/>
    <w:rsid w:val="79A0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607</Words>
  <Characters>611</Characters>
  <Lines>0</Lines>
  <Paragraphs>0</Paragraphs>
  <TotalTime>7</TotalTime>
  <ScaleCrop>false</ScaleCrop>
  <LinksUpToDate>false</LinksUpToDate>
  <CharactersWithSpaces>616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2026-07-16T07:10:00Z</dcterms:created>
  <dc:creator>Administrator</dc:creator>
  <cp:lastModifiedBy>蓝天下的一个俗人</cp:lastModifiedBy>
  <dcterms:modified xsi:type="dcterms:W3CDTF">2026-08-27T01:42:29Z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eyJoZGlkIjoiOWQ4YWU2ZjM4ZmJmYzNiYWE4M2YxNmZlODhmMzkxOGEiLCJ1c2VySWQiOiI5OTE5ODM0NTkifQ==</vt:lpwstr>
  </property>
  <property fmtid="{D5CDD505-2E9C-101B-9397-08002B2CF9AE}" pid="4" name="ICV">
    <vt:lpwstr>654901AE937B47079146D6F5869C8576_13</vt:lpwstr>
  </property>
</Properties>
</file>