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BC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京汉新城社区召开2026年度防汛安全生产</w:t>
      </w:r>
      <w:bookmarkStart w:id="0" w:name="_GoBack"/>
      <w:bookmarkEnd w:id="0"/>
      <w:r>
        <w:rPr>
          <w:rFonts w:hint="eastAsia" w:ascii="仿宋" w:hAnsi="仿宋" w:eastAsia="仿宋" w:cs="仿宋"/>
          <w:sz w:val="44"/>
          <w:szCs w:val="44"/>
        </w:rPr>
        <w:t>专题会议 筑牢汛期安全防线</w:t>
      </w:r>
    </w:p>
    <w:p w14:paraId="0A15A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2263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为保障辖区群众生命财产安全，扎实做好汛期防范工作，压实安全生产责任。7月8日，京汉新城社区召开2026年度防汛安全生产专题会议。会议由社区书记汪洋主持，全体社区工作人员、各小区物业负责人参会。</w:t>
      </w:r>
    </w:p>
    <w:p w14:paraId="61481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会上，汪洋传达上级防汛工作部署，结合辖区地下车库、低洼路段、排水管网、辖区商铺等重点薄弱点位，安排部署防汛重点工作：一是开展全域隐患排查，检修排水设施、整治破损井盖；二是配齐沙袋、抽水泵等防汛物资，落实24小时值班制度；三是根据各小区实际情况，制定应急预案，线上线下同步开展防汛宣传，做好降雨防汛预警；四是建立特殊群体帮扶台账，做好群众应急保障工作，遇到防汛险情，及时汇报。</w:t>
      </w:r>
    </w:p>
    <w:p w14:paraId="1E13F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会议要求，各方要压实责任，提前部署、快速响应，筑牢汛期安全防线。</w:t>
      </w:r>
    </w:p>
    <w:p w14:paraId="7BCFC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下一步，社区将紧盯气象预警，常态化巡查督导，抓实防汛举措，全力守护居民安全。</w:t>
      </w:r>
    </w:p>
    <w:p w14:paraId="009CE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京汉新城社区</w:t>
      </w:r>
    </w:p>
    <w:p w14:paraId="52E9C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2026年7月8日</w:t>
      </w:r>
    </w:p>
    <w:p w14:paraId="79B08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28A1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D964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影视资料：</w:t>
      </w:r>
    </w:p>
    <w:p w14:paraId="3E1B6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606415" cy="3716020"/>
            <wp:effectExtent l="0" t="0" r="13335" b="17780"/>
            <wp:docPr id="1" name="图片 1" descr="微信图片_20260709111417_272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709111417_272_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371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6E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图一：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京汉新城社区召开2026年度防汛安全生产专题会议</w:t>
      </w:r>
    </w:p>
    <w:p w14:paraId="72564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606415" cy="3102610"/>
            <wp:effectExtent l="0" t="0" r="13335" b="2540"/>
            <wp:docPr id="2" name="图片 2" descr="微信图片_20260709111417_273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709111417_273_1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310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8C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图二：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京汉新城社区召开2026年度防汛安全生产专题会议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3ED3416"/>
    <w:rsid w:val="07DA736F"/>
    <w:rsid w:val="37360F22"/>
    <w:rsid w:val="3C59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443</Words>
  <Characters>459</Characters>
  <Lines>0</Lines>
  <Paragraphs>0</Paragraphs>
  <TotalTime>4</TotalTime>
  <ScaleCrop>false</ScaleCrop>
  <LinksUpToDate>false</LinksUpToDate>
  <CharactersWithSpaces>497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2026-07-09T03:20:00Z</dcterms:created>
  <dc:creator>Administrator</dc:creator>
  <cp:lastModifiedBy>蓝天下的一个俗人</cp:lastModifiedBy>
  <dcterms:modified xsi:type="dcterms:W3CDTF">2026-08-27T01:41:40Z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eyJoZGlkIjoiOWQ4YWU2ZjM4ZmJmYzNiYWE4M2YxNmZlODhmMzkxOGEiLCJ1c2VySWQiOiI5OTE5ODM0NTkifQ==</vt:lpwstr>
  </property>
  <property fmtid="{D5CDD505-2E9C-101B-9397-08002B2CF9AE}" pid="4" name="ICV">
    <vt:lpwstr>FB14F915D1794EAD8A77DE637427789F_13</vt:lpwstr>
  </property>
</Properties>
</file>