
<file path=[Content_Types].xml><?xml version="1.0" encoding="utf-8"?>
<Types xmlns="http://schemas.openxmlformats.org/package/2006/content-types">
  <Default Extension="xml" ContentType="application/xml"/>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6A007E2">
      <w:pPr>
        <w:rPr>
          <w:rFonts w:hint="eastAsia" w:eastAsiaTheme="minorEastAsia"/>
          <w:lang w:eastAsia="zh-CN"/>
        </w:rPr>
      </w:pPr>
      <w:r>
        <w:rPr>
          <w:rFonts w:hint="eastAsia" w:eastAsiaTheme="minorEastAsia"/>
          <w:lang w:eastAsia="zh-CN"/>
        </w:rPr>
        <w:drawing>
          <wp:inline distT="0" distB="0" distL="114300" distR="114300">
            <wp:extent cx="1308735" cy="978535"/>
            <wp:effectExtent l="0" t="0" r="1905" b="12065"/>
            <wp:docPr id="8" name="图片 8" descr="19817bb88219ba605d8131b96500ae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8" descr="19817bb88219ba605d8131b96500aea"/>
                    <pic:cNvPicPr>
                      <a:picLocks noChangeAspect="1"/>
                    </pic:cNvPicPr>
                  </pic:nvPicPr>
                  <pic:blipFill>
                    <a:blip r:embed="rId4"/>
                    <a:stretch>
                      <a:fillRect/>
                    </a:stretch>
                  </pic:blipFill>
                  <pic:spPr>
                    <a:xfrm>
                      <a:off x="0" y="0"/>
                      <a:ext cx="1308735" cy="978535"/>
                    </a:xfrm>
                    <a:prstGeom prst="rect">
                      <a:avLst/>
                    </a:prstGeom>
                  </pic:spPr>
                </pic:pic>
              </a:graphicData>
            </a:graphic>
          </wp:inline>
        </w:drawing>
      </w:r>
    </w:p>
    <w:p w14:paraId="5174D0B2">
      <w:pPr>
        <w:jc w:val="center"/>
        <w:rPr>
          <w:rFonts w:hint="eastAsia" w:ascii="隶书" w:hAnsi="隶书" w:eastAsia="隶书" w:cs="隶书"/>
          <w:color w:val="FF0000"/>
          <w:sz w:val="52"/>
          <w:szCs w:val="52"/>
          <w:lang w:eastAsia="zh-CN"/>
        </w:rPr>
      </w:pPr>
      <w:r>
        <w:rPr>
          <w:rFonts w:hint="eastAsia" w:ascii="隶书" w:hAnsi="隶书" w:eastAsia="隶书" w:cs="隶书"/>
          <w:color w:val="FF0000"/>
          <w:sz w:val="52"/>
          <w:szCs w:val="52"/>
          <w:lang w:eastAsia="zh-CN"/>
        </w:rPr>
        <w:t>通辽经济技术开发区</w:t>
      </w:r>
    </w:p>
    <w:p w14:paraId="494B0A9D">
      <w:pPr>
        <w:jc w:val="center"/>
        <w:rPr>
          <w:rFonts w:hint="eastAsia" w:ascii="隶书" w:hAnsi="隶书" w:eastAsia="隶书" w:cs="隶书"/>
          <w:color w:val="FF0000"/>
          <w:sz w:val="52"/>
          <w:szCs w:val="52"/>
          <w:lang w:val="en-US" w:eastAsia="zh-CN"/>
        </w:rPr>
      </w:pPr>
      <w:r>
        <w:rPr>
          <w:rFonts w:hint="eastAsia" w:ascii="隶书" w:hAnsi="隶书" w:eastAsia="隶书" w:cs="隶书"/>
          <w:color w:val="FF0000"/>
          <w:sz w:val="52"/>
          <w:szCs w:val="52"/>
          <w:lang w:eastAsia="zh-CN"/>
        </w:rPr>
        <w:t>新城街道希望新城社区</w:t>
      </w:r>
      <w:r>
        <w:rPr>
          <w:rFonts w:hint="eastAsia" w:ascii="隶书" w:hAnsi="隶书" w:eastAsia="隶书" w:cs="隶书"/>
          <w:color w:val="FF0000"/>
          <w:sz w:val="52"/>
          <w:szCs w:val="52"/>
          <w:lang w:val="en-US" w:eastAsia="zh-CN"/>
        </w:rPr>
        <w:t>工作简报</w:t>
      </w:r>
    </w:p>
    <w:p w14:paraId="4391181A">
      <w:pPr>
        <w:jc w:val="center"/>
        <w:rPr>
          <w:rFonts w:hint="eastAsia" w:ascii="隶书" w:hAnsi="隶书" w:eastAsia="隶书" w:cs="隶书"/>
          <w:color w:val="FF0000"/>
          <w:sz w:val="52"/>
          <w:szCs w:val="52"/>
          <w:lang w:val="en-US" w:eastAsia="zh-CN"/>
        </w:rPr>
      </w:pPr>
    </w:p>
    <w:p w14:paraId="31F501D2">
      <w:pPr>
        <w:jc w:val="center"/>
        <w:rPr>
          <w:rFonts w:hint="eastAsia" w:ascii="仿宋" w:hAnsi="仿宋" w:eastAsia="仿宋" w:cs="仿宋"/>
          <w:b/>
          <w:bCs/>
          <w:sz w:val="44"/>
          <w:szCs w:val="44"/>
          <w:lang w:eastAsia="zh-CN"/>
        </w:rPr>
      </w:pPr>
      <w:r>
        <w:rPr>
          <w:sz w:val="32"/>
        </w:rPr>
        <mc:AlternateContent>
          <mc:Choice Requires="wps">
            <w:drawing>
              <wp:anchor distT="0" distB="0" distL="114300" distR="114300" simplePos="0" relativeHeight="251659264" behindDoc="0" locked="0" layoutInCell="1" allowOverlap="1">
                <wp:simplePos x="0" y="0"/>
                <wp:positionH relativeFrom="column">
                  <wp:posOffset>-160020</wp:posOffset>
                </wp:positionH>
                <wp:positionV relativeFrom="paragraph">
                  <wp:posOffset>325120</wp:posOffset>
                </wp:positionV>
                <wp:extent cx="5865495" cy="8255"/>
                <wp:effectExtent l="0" t="13970" r="1905" b="23495"/>
                <wp:wrapNone/>
                <wp:docPr id="9" name="直接连接符 9"/>
                <wp:cNvGraphicFramePr/>
                <a:graphic xmlns:a="http://schemas.openxmlformats.org/drawingml/2006/main">
                  <a:graphicData uri="http://schemas.microsoft.com/office/word/2010/wordprocessingShape">
                    <wps:wsp>
                      <wps:cNvCnPr/>
                      <wps:spPr>
                        <a:xfrm>
                          <a:off x="1061720" y="5518150"/>
                          <a:ext cx="5865495" cy="8255"/>
                        </a:xfrm>
                        <a:prstGeom prst="line">
                          <a:avLst/>
                        </a:prstGeom>
                        <a:ln w="28575">
                          <a:solidFill>
                            <a:srgbClr val="FF0000"/>
                          </a:solidFill>
                        </a:ln>
                      </wps:spPr>
                      <wps:style>
                        <a:lnRef idx="1">
                          <a:schemeClr val="accent2"/>
                        </a:lnRef>
                        <a:fillRef idx="0">
                          <a:schemeClr val="accent2"/>
                        </a:fillRef>
                        <a:effectRef idx="0">
                          <a:schemeClr val="accent2"/>
                        </a:effectRef>
                        <a:fontRef idx="minor">
                          <a:schemeClr val="tx1"/>
                        </a:fontRef>
                      </wps:style>
                      <wps:bodyPr/>
                    </wps:wsp>
                  </a:graphicData>
                </a:graphic>
              </wp:anchor>
            </w:drawing>
          </mc:Choice>
          <mc:Fallback>
            <w:pict>
              <v:line id="_x0000_s1026" o:spid="_x0000_s1026" o:spt="20" style="position:absolute;left:0pt;margin-left:-12.6pt;margin-top:25.6pt;height:0.65pt;width:461.85pt;z-index:251659264;mso-width-relative:page;mso-height-relative:page;" filled="f" stroked="t" coordsize="21600,21600" o:gfxdata="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">
                <v:fill on="f" focussize="0,0"/>
                <v:stroke weight="2.25pt" color="#FF0000 [3205]" miterlimit="8" joinstyle="miter"/>
                <v:imagedata o:title=""/>
                <o:lock v:ext="edit" aspectratio="f"/>
              </v:line>
            </w:pict>
          </mc:Fallback>
        </mc:AlternateContent>
      </w:r>
      <w:r>
        <w:rPr>
          <w:rFonts w:hint="eastAsia" w:ascii="楷体" w:hAnsi="楷体" w:eastAsia="楷体" w:cs="楷体"/>
          <w:color w:val="auto"/>
          <w:sz w:val="32"/>
          <w:szCs w:val="32"/>
          <w:u w:val="none"/>
          <w:lang w:val="en-US" w:eastAsia="zh-CN"/>
        </w:rPr>
        <w:t>主办：希望新城社区党委              2026年4月3日</w:t>
      </w:r>
    </w:p>
    <w:p w14:paraId="3A3D37A8">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ascii="方正小标宋简体" w:hAnsi="方正小标宋简体" w:eastAsia="方正小标宋简体" w:cs="方正小标宋简体"/>
          <w:b/>
          <w:bCs/>
          <w:sz w:val="44"/>
          <w:szCs w:val="44"/>
          <w:lang w:val="en-US" w:eastAsia="zh-CN"/>
        </w:rPr>
      </w:pPr>
      <w:r>
        <w:rPr>
          <w:rFonts w:hint="eastAsia" w:ascii="方正小标宋简体" w:hAnsi="方正小标宋简体" w:eastAsia="方正小标宋简体" w:cs="方正小标宋简体"/>
          <w:b/>
          <w:bCs/>
          <w:sz w:val="44"/>
          <w:szCs w:val="44"/>
          <w:lang w:val="en-US" w:eastAsia="zh-CN"/>
        </w:rPr>
        <w:t>献花寄哀思，英烈永铭记</w:t>
      </w:r>
    </w:p>
    <w:p w14:paraId="33280C8B">
      <w:pPr>
        <w:ind w:firstLine="640" w:firstLineChars="200"/>
        <w:rPr>
          <w:rFonts w:hint="eastAsia" w:ascii="仿宋" w:hAnsi="仿宋" w:eastAsia="仿宋" w:cs="仿宋"/>
          <w:sz w:val="32"/>
          <w:szCs w:val="32"/>
        </w:rPr>
      </w:pPr>
      <w:r>
        <w:rPr>
          <w:rFonts w:hint="eastAsia" w:ascii="仿宋" w:hAnsi="仿宋" w:eastAsia="仿宋" w:cs="仿宋"/>
          <w:sz w:val="32"/>
          <w:szCs w:val="32"/>
        </w:rPr>
        <w:t>在清明节来临之际，为铸牢中华民族共同体意识，深切缅怀革命先烈的丰功伟绩，传承和弘扬英烈精神，厚植辖区党员的爱国情怀与责任担当，2026年4月3</w:t>
      </w:r>
      <w:bookmarkStart w:id="0" w:name="_GoBack"/>
      <w:bookmarkEnd w:id="0"/>
      <w:r>
        <w:rPr>
          <w:rFonts w:hint="eastAsia" w:ascii="仿宋" w:hAnsi="仿宋" w:eastAsia="仿宋" w:cs="仿宋"/>
          <w:sz w:val="32"/>
          <w:szCs w:val="32"/>
        </w:rPr>
        <w:t>日，希望新城社区组织社区党员、共建单位党员、在职党员、居民党员开展“献花寄哀思，英烈永铭记”主题活动，以庄重的仪式感致敬英烈、铭记历史，引导党员干部在缅怀中汲取奋进力量。</w:t>
      </w:r>
    </w:p>
    <w:p w14:paraId="3C2FB1C2">
      <w:pPr>
        <w:ind w:firstLine="640" w:firstLineChars="200"/>
        <w:rPr>
          <w:rFonts w:hint="eastAsia" w:ascii="仿宋" w:hAnsi="仿宋" w:eastAsia="仿宋" w:cs="仿宋"/>
          <w:sz w:val="32"/>
          <w:szCs w:val="32"/>
        </w:rPr>
      </w:pPr>
      <w:r>
        <w:rPr>
          <w:rFonts w:hint="eastAsia" w:ascii="仿宋" w:hAnsi="仿宋" w:eastAsia="仿宋" w:cs="仿宋"/>
          <w:sz w:val="32"/>
          <w:szCs w:val="32"/>
        </w:rPr>
        <w:t>活动现场，150名在职党员早早来到人民英雄纪念碑前，怀着崇敬之心列队肃立，活动正式拉开帷幕。新城街道党工委书记马翔宇首先发表讲话，深情回顾革命先烈为民族独立、人民解放和国家富强抛头颅、洒热血的峥嵘岁月，号召全体党员以英烈为榜样，坚守初心使命、勇担时代重任。随后，全体党员面向党旗，高举右拳重温入党誓词，铿锵有力的誓言回荡在纪念碑前，彰显着对党忠诚、为民服务的坚定信念。紧接着，全场进入默哀环节，党员们垂首肃立，向为国家和人民牺牲的英烈致以深切哀悼。默哀结束后，大家依次缓步上前，向人民英雄纪念碑敬献鲜花，以朴素的方式寄托哀思，表达对英烈的无限敬仰与缅怀。</w:t>
      </w:r>
    </w:p>
    <w:p w14:paraId="7E484B25">
      <w:pPr>
        <w:ind w:firstLine="640" w:firstLineChars="200"/>
        <w:rPr>
          <w:rFonts w:hint="eastAsia" w:ascii="仿宋" w:hAnsi="仿宋" w:eastAsia="仿宋" w:cs="仿宋"/>
          <w:sz w:val="32"/>
          <w:szCs w:val="32"/>
          <w:lang w:eastAsia="zh-CN"/>
        </w:rPr>
      </w:pPr>
      <w:r>
        <w:rPr>
          <w:rFonts w:hint="eastAsia" w:ascii="仿宋" w:hAnsi="仿宋" w:eastAsia="仿宋" w:cs="仿宋"/>
          <w:sz w:val="32"/>
          <w:szCs w:val="32"/>
        </w:rPr>
        <w:t>此次活动不仅让全体党员接受了一次深刻的爱国主义教育和精神洗礼，更让大家深刻认识到今天的幸福生活来之不易，进一步坚定了理想信念、凝聚了奋进共识。下一步，希望新城社区将以此次活动为契机，持续开展形式多样的英烈纪念、红色教育活动，把对英烈的缅怀转化为履职尽责的实际行动，激励党员干部立足社区岗位、服务辖区群众，以实干担当传承英烈精神，为社区建设发展贡献力量</w:t>
      </w:r>
      <w:r>
        <w:rPr>
          <w:rFonts w:hint="eastAsia" w:ascii="仿宋" w:hAnsi="仿宋" w:eastAsia="仿宋" w:cs="仿宋"/>
          <w:sz w:val="32"/>
          <w:szCs w:val="32"/>
          <w:lang w:eastAsia="zh-CN"/>
        </w:rPr>
        <w:t>。</w:t>
      </w:r>
    </w:p>
    <w:p w14:paraId="64878A19">
      <w:pPr>
        <w:ind w:firstLine="640" w:firstLineChars="200"/>
        <w:jc w:val="center"/>
        <w:rPr>
          <w:rFonts w:hint="eastAsia" w:ascii="仿宋" w:hAnsi="仿宋" w:eastAsia="仿宋" w:cs="仿宋"/>
          <w:sz w:val="32"/>
          <w:szCs w:val="32"/>
          <w:lang w:eastAsia="zh-CN"/>
        </w:rPr>
      </w:pPr>
      <w:r>
        <w:rPr>
          <w:rFonts w:hint="eastAsia" w:ascii="仿宋" w:hAnsi="仿宋" w:eastAsia="仿宋" w:cs="仿宋"/>
          <w:sz w:val="32"/>
          <w:szCs w:val="32"/>
          <w:lang w:val="en-US" w:eastAsia="zh-CN"/>
        </w:rPr>
        <w:t xml:space="preserve">                                </w:t>
      </w:r>
      <w:r>
        <w:rPr>
          <w:rFonts w:hint="eastAsia" w:ascii="仿宋" w:hAnsi="仿宋" w:eastAsia="仿宋" w:cs="仿宋"/>
          <w:sz w:val="32"/>
          <w:szCs w:val="32"/>
          <w:lang w:eastAsia="zh-CN"/>
        </w:rPr>
        <w:t>希望新城社区</w:t>
      </w:r>
    </w:p>
    <w:p w14:paraId="5DB49CA6">
      <w:pPr>
        <w:ind w:firstLine="640" w:firstLineChars="200"/>
        <w:jc w:val="right"/>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2026年4月3日</w:t>
      </w:r>
    </w:p>
    <w:p w14:paraId="4F477A0F">
      <w:pPr>
        <w:jc w:val="both"/>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影像资料：</w:t>
      </w:r>
    </w:p>
    <w:p w14:paraId="491C27D3">
      <w:pPr>
        <w:jc w:val="both"/>
        <w:rPr>
          <w:rFonts w:hint="eastAsia" w:asciiTheme="minorHAnsi" w:hAnsiTheme="minorHAnsi" w:eastAsiaTheme="minorEastAsia" w:cstheme="minorBidi"/>
          <w:kern w:val="2"/>
          <w:sz w:val="21"/>
          <w:szCs w:val="24"/>
          <w:lang w:val="en-US" w:eastAsia="zh-CN" w:bidi="ar-SA"/>
        </w:rPr>
      </w:pPr>
      <w:r>
        <w:rPr>
          <w:rFonts w:hint="eastAsia" w:asciiTheme="minorHAnsi" w:hAnsiTheme="minorHAnsi" w:eastAsiaTheme="minorEastAsia" w:cstheme="minorBidi"/>
          <w:kern w:val="2"/>
          <w:sz w:val="21"/>
          <w:szCs w:val="24"/>
          <w:lang w:val="en-US" w:eastAsia="zh-CN" w:bidi="ar-SA"/>
        </w:rPr>
        <w:drawing>
          <wp:inline distT="0" distB="0" distL="114300" distR="114300">
            <wp:extent cx="5263515" cy="3501390"/>
            <wp:effectExtent l="0" t="0" r="9525" b="3810"/>
            <wp:docPr id="3" name="图片 3" descr="73967027bbfbad36855d82d1a36d40a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73967027bbfbad36855d82d1a36d40aa"/>
                    <pic:cNvPicPr>
                      <a:picLocks noChangeAspect="1"/>
                    </pic:cNvPicPr>
                  </pic:nvPicPr>
                  <pic:blipFill>
                    <a:blip r:embed="rId5"/>
                    <a:stretch>
                      <a:fillRect/>
                    </a:stretch>
                  </pic:blipFill>
                  <pic:spPr>
                    <a:xfrm>
                      <a:off x="0" y="0"/>
                      <a:ext cx="5263515" cy="3501390"/>
                    </a:xfrm>
                    <a:prstGeom prst="rect">
                      <a:avLst/>
                    </a:prstGeom>
                  </pic:spPr>
                </pic:pic>
              </a:graphicData>
            </a:graphic>
          </wp:inline>
        </w:drawing>
      </w:r>
    </w:p>
    <w:p w14:paraId="3B72BA19">
      <w:pPr>
        <w:jc w:val="both"/>
        <w:rPr>
          <w:rFonts w:hint="eastAsia" w:asciiTheme="minorHAnsi" w:hAnsiTheme="minorHAnsi" w:eastAsiaTheme="minorEastAsia" w:cstheme="minorBidi"/>
          <w:kern w:val="2"/>
          <w:sz w:val="21"/>
          <w:szCs w:val="24"/>
          <w:lang w:val="en-US" w:eastAsia="zh-CN" w:bidi="ar-SA"/>
        </w:rPr>
      </w:pPr>
      <w:r>
        <w:rPr>
          <w:rFonts w:hint="eastAsia" w:asciiTheme="minorHAnsi" w:hAnsiTheme="minorHAnsi" w:eastAsiaTheme="minorEastAsia" w:cstheme="minorBidi"/>
          <w:kern w:val="2"/>
          <w:sz w:val="21"/>
          <w:szCs w:val="24"/>
          <w:lang w:val="en-US" w:eastAsia="zh-CN" w:bidi="ar-SA"/>
        </w:rPr>
        <w:drawing>
          <wp:inline distT="0" distB="0" distL="114300" distR="114300">
            <wp:extent cx="5263515" cy="3501390"/>
            <wp:effectExtent l="0" t="0" r="9525" b="3810"/>
            <wp:docPr id="4" name="图片 4" descr="0a9bcceb75f8e145eb5010d906ad301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0a9bcceb75f8e145eb5010d906ad301d"/>
                    <pic:cNvPicPr>
                      <a:picLocks noChangeAspect="1"/>
                    </pic:cNvPicPr>
                  </pic:nvPicPr>
                  <pic:blipFill>
                    <a:blip r:embed="rId6"/>
                    <a:stretch>
                      <a:fillRect/>
                    </a:stretch>
                  </pic:blipFill>
                  <pic:spPr>
                    <a:xfrm>
                      <a:off x="0" y="0"/>
                      <a:ext cx="5263515" cy="3501390"/>
                    </a:xfrm>
                    <a:prstGeom prst="rect">
                      <a:avLst/>
                    </a:prstGeom>
                  </pic:spPr>
                </pic:pic>
              </a:graphicData>
            </a:graphic>
          </wp:inline>
        </w:drawing>
      </w:r>
    </w:p>
    <w:p w14:paraId="4B3632AA">
      <w:pPr>
        <w:jc w:val="both"/>
        <w:rPr>
          <w:rFonts w:hint="eastAsia" w:asciiTheme="minorHAnsi" w:hAnsiTheme="minorHAnsi" w:eastAsiaTheme="minorEastAsia" w:cstheme="minorBidi"/>
          <w:kern w:val="2"/>
          <w:sz w:val="21"/>
          <w:szCs w:val="24"/>
          <w:lang w:val="en-US" w:eastAsia="zh-CN" w:bidi="ar-SA"/>
        </w:rPr>
      </w:pPr>
      <w:r>
        <w:rPr>
          <w:rFonts w:hint="eastAsia" w:asciiTheme="minorHAnsi" w:hAnsiTheme="minorHAnsi" w:eastAsiaTheme="minorEastAsia" w:cstheme="minorBidi"/>
          <w:kern w:val="2"/>
          <w:sz w:val="21"/>
          <w:szCs w:val="24"/>
          <w:lang w:val="en-US" w:eastAsia="zh-CN" w:bidi="ar-SA"/>
        </w:rPr>
        <w:drawing>
          <wp:inline distT="0" distB="0" distL="114300" distR="114300">
            <wp:extent cx="5263515" cy="3501390"/>
            <wp:effectExtent l="0" t="0" r="9525" b="3810"/>
            <wp:docPr id="5" name="图片 5" descr="562db5833abdd312aa55c4652ee65f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descr="562db5833abdd312aa55c4652ee65f67"/>
                    <pic:cNvPicPr>
                      <a:picLocks noChangeAspect="1"/>
                    </pic:cNvPicPr>
                  </pic:nvPicPr>
                  <pic:blipFill>
                    <a:blip r:embed="rId7"/>
                    <a:stretch>
                      <a:fillRect/>
                    </a:stretch>
                  </pic:blipFill>
                  <pic:spPr>
                    <a:xfrm>
                      <a:off x="0" y="0"/>
                      <a:ext cx="5263515" cy="3501390"/>
                    </a:xfrm>
                    <a:prstGeom prst="rect">
                      <a:avLst/>
                    </a:prstGeom>
                  </pic:spPr>
                </pic:pic>
              </a:graphicData>
            </a:graphic>
          </wp:inline>
        </w:drawing>
      </w:r>
    </w:p>
    <w:p w14:paraId="70188F6D">
      <w:pPr>
        <w:jc w:val="both"/>
        <w:rPr>
          <w:rFonts w:hint="eastAsia" w:asciiTheme="minorHAnsi" w:hAnsiTheme="minorHAnsi" w:eastAsiaTheme="minorEastAsia" w:cstheme="minorBidi"/>
          <w:kern w:val="2"/>
          <w:sz w:val="21"/>
          <w:szCs w:val="24"/>
          <w:lang w:val="en-US" w:eastAsia="zh-CN" w:bidi="ar-SA"/>
        </w:rPr>
      </w:pPr>
      <w:r>
        <w:rPr>
          <w:rFonts w:hint="eastAsia" w:asciiTheme="minorHAnsi" w:hAnsiTheme="minorHAnsi" w:eastAsiaTheme="minorEastAsia" w:cstheme="minorBidi"/>
          <w:kern w:val="2"/>
          <w:sz w:val="21"/>
          <w:szCs w:val="24"/>
          <w:lang w:val="en-US" w:eastAsia="zh-CN" w:bidi="ar-SA"/>
        </w:rPr>
        <w:drawing>
          <wp:inline distT="0" distB="0" distL="114300" distR="114300">
            <wp:extent cx="5263515" cy="3501390"/>
            <wp:effectExtent l="0" t="0" r="9525" b="3810"/>
            <wp:docPr id="6" name="图片 6" descr="1ed0e48a71c24cc13fe56bbc0ec0a3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descr="1ed0e48a71c24cc13fe56bbc0ec0a313"/>
                    <pic:cNvPicPr>
                      <a:picLocks noChangeAspect="1"/>
                    </pic:cNvPicPr>
                  </pic:nvPicPr>
                  <pic:blipFill>
                    <a:blip r:embed="rId8"/>
                    <a:stretch>
                      <a:fillRect/>
                    </a:stretch>
                  </pic:blipFill>
                  <pic:spPr>
                    <a:xfrm>
                      <a:off x="0" y="0"/>
                      <a:ext cx="5263515" cy="3501390"/>
                    </a:xfrm>
                    <a:prstGeom prst="rect">
                      <a:avLst/>
                    </a:prstGeom>
                  </pic:spPr>
                </pic:pic>
              </a:graphicData>
            </a:graphic>
          </wp:inline>
        </w:drawing>
      </w:r>
    </w:p>
    <w:p w14:paraId="02E53A10">
      <w:pPr>
        <w:jc w:val="both"/>
        <w:rPr>
          <w:rFonts w:hint="eastAsia" w:asciiTheme="minorHAnsi" w:hAnsiTheme="minorHAnsi" w:eastAsiaTheme="minorEastAsia" w:cstheme="minorBidi"/>
          <w:kern w:val="2"/>
          <w:sz w:val="21"/>
          <w:szCs w:val="24"/>
          <w:lang w:val="en-US" w:eastAsia="zh-CN" w:bidi="ar-SA"/>
        </w:rPr>
      </w:pPr>
    </w:p>
    <w:p w14:paraId="0F7B6FB2">
      <w:pPr>
        <w:jc w:val="both"/>
        <w:rPr>
          <w:rFonts w:hint="eastAsia" w:asciiTheme="minorHAnsi" w:hAnsiTheme="minorHAnsi" w:eastAsiaTheme="minorEastAsia" w:cstheme="minorBidi"/>
          <w:kern w:val="2"/>
          <w:sz w:val="21"/>
          <w:szCs w:val="24"/>
          <w:lang w:val="en-US" w:eastAsia="zh-CN" w:bidi="ar-SA"/>
        </w:rPr>
      </w:pPr>
    </w:p>
    <w:p w14:paraId="6B390C70">
      <w:pPr>
        <w:bidi w:val="0"/>
        <w:jc w:val="left"/>
        <w:rPr>
          <w:rFonts w:hint="eastAsia" w:asciiTheme="minorHAnsi" w:hAnsiTheme="minorHAnsi" w:eastAsiaTheme="minorEastAsia" w:cstheme="minorBidi"/>
          <w:kern w:val="2"/>
          <w:sz w:val="21"/>
          <w:szCs w:val="24"/>
          <w:lang w:val="en-US" w:eastAsia="zh-CN" w:bidi="ar-SA"/>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隶书">
    <w:altName w:val="微软雅黑"/>
    <w:panose1 w:val="02010509060101010101"/>
    <w:charset w:val="86"/>
    <w:family w:val="auto"/>
    <w:pitch w:val="default"/>
    <w:sig w:usb0="00000000" w:usb1="00000000" w:usb2="00000000" w:usb3="00000000" w:csb0="00040000" w:csb1="00000000"/>
  </w:font>
  <w:font w:name="微软雅黑">
    <w:panose1 w:val="020B0503020204020204"/>
    <w:charset w:val="86"/>
    <w:family w:val="auto"/>
    <w:pitch w:val="default"/>
    <w:sig w:usb0="80000287" w:usb1="280F3C52" w:usb2="00000016" w:usb3="00000000" w:csb0="0004001F" w:csb1="00000000"/>
  </w:font>
  <w:font w:name="仿宋">
    <w:panose1 w:val="02010609060101010101"/>
    <w:charset w:val="86"/>
    <w:family w:val="auto"/>
    <w:pitch w:val="default"/>
    <w:sig w:usb0="800002BF" w:usb1="38CF7CFA" w:usb2="00000016" w:usb3="00000000" w:csb0="00040001" w:csb1="00000000"/>
  </w:font>
  <w:font w:name="楷体">
    <w:panose1 w:val="02010609060101010101"/>
    <w:charset w:val="86"/>
    <w:family w:val="auto"/>
    <w:pitch w:val="default"/>
    <w:sig w:usb0="800002BF" w:usb1="38CF7CFA" w:usb2="00000016" w:usb3="00000000" w:csb0="00040001" w:csb1="00000000"/>
  </w:font>
  <w:font w:name="方正小标宋简体">
    <w:panose1 w:val="03000509000000000000"/>
    <w:charset w:val="86"/>
    <w:family w:val="auto"/>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5"/>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66CA36F4"/>
    <w:rsid w:val="006B5C40"/>
    <w:rsid w:val="01340756"/>
    <w:rsid w:val="03851ED2"/>
    <w:rsid w:val="042A6EF2"/>
    <w:rsid w:val="04C71A75"/>
    <w:rsid w:val="050F19D9"/>
    <w:rsid w:val="05AA2098"/>
    <w:rsid w:val="06F253F2"/>
    <w:rsid w:val="07BE70C4"/>
    <w:rsid w:val="0B4378F0"/>
    <w:rsid w:val="0B8F28D9"/>
    <w:rsid w:val="0CBB6DF3"/>
    <w:rsid w:val="0DFA09B0"/>
    <w:rsid w:val="1089474E"/>
    <w:rsid w:val="10AD127A"/>
    <w:rsid w:val="13F44C4B"/>
    <w:rsid w:val="191775ED"/>
    <w:rsid w:val="19FB2D5A"/>
    <w:rsid w:val="1B4C1150"/>
    <w:rsid w:val="1B8371BB"/>
    <w:rsid w:val="1EB15BB6"/>
    <w:rsid w:val="202A4D9F"/>
    <w:rsid w:val="207812B9"/>
    <w:rsid w:val="2105059F"/>
    <w:rsid w:val="22A1155F"/>
    <w:rsid w:val="233513E8"/>
    <w:rsid w:val="2343505C"/>
    <w:rsid w:val="24207698"/>
    <w:rsid w:val="252A68FA"/>
    <w:rsid w:val="27CB6636"/>
    <w:rsid w:val="285F7335"/>
    <w:rsid w:val="29961670"/>
    <w:rsid w:val="2A9A4646"/>
    <w:rsid w:val="2AA71F40"/>
    <w:rsid w:val="2BB47705"/>
    <w:rsid w:val="2BD83520"/>
    <w:rsid w:val="2E025C5B"/>
    <w:rsid w:val="2EDD5168"/>
    <w:rsid w:val="2F6D385E"/>
    <w:rsid w:val="303B192D"/>
    <w:rsid w:val="307B44AD"/>
    <w:rsid w:val="309B7D6B"/>
    <w:rsid w:val="31DA6EFF"/>
    <w:rsid w:val="32903701"/>
    <w:rsid w:val="337545EC"/>
    <w:rsid w:val="34EA7F41"/>
    <w:rsid w:val="3518766E"/>
    <w:rsid w:val="353574D4"/>
    <w:rsid w:val="35397B62"/>
    <w:rsid w:val="36172963"/>
    <w:rsid w:val="36643DCC"/>
    <w:rsid w:val="3AD81B35"/>
    <w:rsid w:val="3B3911ED"/>
    <w:rsid w:val="3D8B6FDD"/>
    <w:rsid w:val="3FD31ACD"/>
    <w:rsid w:val="40BC609B"/>
    <w:rsid w:val="41947C5E"/>
    <w:rsid w:val="442428E8"/>
    <w:rsid w:val="442B0161"/>
    <w:rsid w:val="454A4722"/>
    <w:rsid w:val="458E2826"/>
    <w:rsid w:val="46916FD5"/>
    <w:rsid w:val="4BF947AC"/>
    <w:rsid w:val="4D7A4E32"/>
    <w:rsid w:val="515505E8"/>
    <w:rsid w:val="55BA1911"/>
    <w:rsid w:val="563F3E8D"/>
    <w:rsid w:val="56773896"/>
    <w:rsid w:val="574F7976"/>
    <w:rsid w:val="59601058"/>
    <w:rsid w:val="5AB32E87"/>
    <w:rsid w:val="5B3D2EAC"/>
    <w:rsid w:val="5CD60B5E"/>
    <w:rsid w:val="5D2F3316"/>
    <w:rsid w:val="5E190CDE"/>
    <w:rsid w:val="5E8E6E2E"/>
    <w:rsid w:val="5EFE07E1"/>
    <w:rsid w:val="629A6696"/>
    <w:rsid w:val="637359BF"/>
    <w:rsid w:val="637970C3"/>
    <w:rsid w:val="64A20D98"/>
    <w:rsid w:val="656C3DE9"/>
    <w:rsid w:val="65A610A9"/>
    <w:rsid w:val="66CA36F4"/>
    <w:rsid w:val="6937313F"/>
    <w:rsid w:val="6F6A57DA"/>
    <w:rsid w:val="70250D90"/>
    <w:rsid w:val="712B4341"/>
    <w:rsid w:val="71E5266B"/>
    <w:rsid w:val="74442E04"/>
    <w:rsid w:val="74EC3363"/>
    <w:rsid w:val="77463565"/>
    <w:rsid w:val="7843265A"/>
    <w:rsid w:val="79156236"/>
    <w:rsid w:val="7A260929"/>
    <w:rsid w:val="7B5B160C"/>
    <w:rsid w:val="7E054EEF"/>
    <w:rsid w:val="7E277E5D"/>
    <w:rsid w:val="7E71469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3">
    <w:name w:val="Default Paragraph Font"/>
    <w:semiHidden/>
    <w:qFormat/>
    <w:uiPriority w:val="0"/>
  </w:style>
  <w:style w:type="table" w:default="1" w:styleId="2">
    <w:name w:val="Normal Table"/>
    <w:semiHidden/>
    <w:qFormat/>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1.xml"/><Relationship Id="rId8" Type="http://schemas.openxmlformats.org/officeDocument/2006/relationships/image" Target="media/image5.jpeg"/><Relationship Id="rId7" Type="http://schemas.openxmlformats.org/officeDocument/2006/relationships/image" Target="media/image4.jpeg"/><Relationship Id="rId6" Type="http://schemas.openxmlformats.org/officeDocument/2006/relationships/image" Target="media/image3.jpeg"/><Relationship Id="rId5" Type="http://schemas.openxmlformats.org/officeDocument/2006/relationships/image" Target="media/image2.jpeg"/><Relationship Id="rId4" Type="http://schemas.openxmlformats.org/officeDocument/2006/relationships/image" Target="media/image1.jpeg"/><Relationship Id="rId3" Type="http://schemas.openxmlformats.org/officeDocument/2006/relationships/theme" Target="theme/theme1.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4</Pages>
  <Words>672</Words>
  <Characters>683</Characters>
  <Lines>0</Lines>
  <Paragraphs>0</Paragraphs>
  <TotalTime>1</TotalTime>
  <ScaleCrop>false</ScaleCrop>
  <LinksUpToDate>false</LinksUpToDate>
  <CharactersWithSpaces>734</CharactersWithSpaces>
  <Application>WPS Office_12.1.0.25865_F1E327BC-269C-435d-A152-05C5408002CA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2025-07-22T08:52:00Z</dcterms:created>
  <dc:creator>鲍磊</dc:creator>
  <cp:lastModifiedBy>李树程</cp:lastModifiedBy>
  <dcterms:modified xsi:type="dcterms:W3CDTF">2026-05-12T01:42:50Z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2052-12.1.0.25865</vt:lpwstr>
  </property>
  <property fmtid="{D5CDD505-2E9C-101B-9397-08002B2CF9AE}" pid="3" name="ICV">
    <vt:lpwstr>76B3B4F960CD451C8F7B832312CA1957_13</vt:lpwstr>
  </property>
  <property fmtid="{D5CDD505-2E9C-101B-9397-08002B2CF9AE}" pid="4" name="KSOTemplateDocerSaveRecord">
    <vt:lpwstr>eyJoZGlkIjoiODcxMDMxODg5NjAzODM1YjIzZjRkY2QxZWU4OTVkNGMiLCJ1c2VySWQiOiI5OTE5ODM0NTkifQ==</vt:lpwstr>
  </property>
</Properties>
</file>