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93BE72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坤都庙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村党支部开展《习近平关于树立和</w:t>
      </w:r>
    </w:p>
    <w:p w14:paraId="5DD588D0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践行正确政绩观论述摘编》专题学习</w:t>
      </w:r>
    </w:p>
    <w:bookmarkEnd w:id="0"/>
    <w:p w14:paraId="6B69AD86">
      <w:pPr>
        <w:rPr>
          <w:rFonts w:hint="default"/>
          <w:lang w:val="en-US" w:eastAsia="zh-CN"/>
        </w:rPr>
      </w:pPr>
    </w:p>
    <w:p w14:paraId="0760CA94">
      <w:pPr>
        <w:rPr>
          <w:rFonts w:hint="default"/>
          <w:lang w:val="en-US" w:eastAsia="zh-CN"/>
        </w:rPr>
      </w:pPr>
    </w:p>
    <w:p w14:paraId="03748F15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近日，坤都庙村党支部依托主题党日，组织村“两委”、在家党员集中学习《习近平关于树立和践行正确政绩观论述摘编》。支部书记结合村里土地流转、特色种植、人居环境整治、低保养老等日常工作领学，围绕“为民造福是最大政绩”交流研讨。</w:t>
      </w:r>
    </w:p>
    <w:p w14:paraId="0F67173E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会上党员对照基层实际查摆问题，反思以往重短期亮点、轻长效民生的倾向，一致表示坚决不搞面子工程、形象项目，把心思放在田间地头和群众家中。大家围绕灌溉沟渠修缮、闲置土地盘活、留守老人帮扶、垃圾常态化清运等民生实事交流想法，承诺遇事多走访、多听村民意见。</w:t>
      </w:r>
    </w:p>
    <w:p w14:paraId="01EFAE18">
      <w:pPr>
        <w:ind w:firstLine="320" w:firstLineChars="1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会后支部梳理落实举措：持续抓好党员常态化自学，常态化入户倾听群众诉求；紧盯基层治理、养老帮扶等群众关切事逐项推进；稳步发展村集体产业，把村民收入提升、村庄长效治理作为检验工作的标准，踏踏实实做利长远、惠群众的实事。</w:t>
      </w:r>
    </w:p>
    <w:p w14:paraId="0C8F2226">
      <w:pPr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 xml:space="preserve"> </w:t>
      </w:r>
      <w:r>
        <w:rPr>
          <w:rFonts w:hint="default"/>
          <w:sz w:val="32"/>
          <w:szCs w:val="32"/>
          <w:lang w:val="en-US" w:eastAsia="zh-CN"/>
        </w:rPr>
        <w:drawing>
          <wp:inline distT="0" distB="0" distL="114300" distR="114300">
            <wp:extent cx="5266690" cy="5266690"/>
            <wp:effectExtent l="0" t="0" r="10160" b="10160"/>
            <wp:docPr id="2" name="图片 2" descr="e8dd16d31671620d868e033daf4fcf0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8dd16d31671620d868e033daf4fcf0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26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DC6"/>
    <w:rsid w:val="00092DC6"/>
    <w:rsid w:val="000B1E1C"/>
    <w:rsid w:val="000E74B9"/>
    <w:rsid w:val="00152538"/>
    <w:rsid w:val="001B2479"/>
    <w:rsid w:val="00486BF8"/>
    <w:rsid w:val="005E58C7"/>
    <w:rsid w:val="00904A5C"/>
    <w:rsid w:val="00A21EBC"/>
    <w:rsid w:val="00DB0E6E"/>
    <w:rsid w:val="00EC1641"/>
    <w:rsid w:val="00F93A82"/>
    <w:rsid w:val="00FC7DCB"/>
    <w:rsid w:val="0905304D"/>
    <w:rsid w:val="1A0A35C4"/>
    <w:rsid w:val="747D6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0</Words>
  <Characters>0</Characters>
  <Lines>9</Lines>
  <Paragraphs>10</Paragraphs>
  <TotalTime>41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2026-06-02T02:33:00Z</dcterms:created>
  <dc:creator>fan yang</dc:creator>
  <cp:lastModifiedBy>张松【百物商行】</cp:lastModifiedBy>
  <cp:lastPrinted>2026-06-24T01:46:17Z</cp:lastPrinted>
  <dcterms:modified xsi:type="dcterms:W3CDTF">2026-06-24T01:52:41Z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eyJoZGlkIjoiMGIwOWE5YzAyYjMzZmI4YTI0YmU1ZDZhMDkxNDJlNjUiLCJ1c2VySWQiOiIxMTQ1OTUyNDg1In0=</vt:lpwstr>
  </property>
  <property fmtid="{D5CDD505-2E9C-101B-9397-08002B2CF9AE}" pid="3" name="KSOProductBuildVer">
    <vt:lpwstr>2052-12.1.0.26895</vt:lpwstr>
  </property>
  <property fmtid="{D5CDD505-2E9C-101B-9397-08002B2CF9AE}" pid="4" name="ICV">
    <vt:lpwstr>926CCFFEFCD74512B25B834EA17288B4_13</vt:lpwstr>
  </property>
</Properties>
</file>