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00B4BB">
      <w:pPr>
        <w:ind w:left="0" w:leftChars="0" w:firstLine="0" w:firstLineChars="0"/>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河西街道</w:t>
      </w:r>
      <w:r>
        <w:rPr>
          <w:rFonts w:hint="eastAsia" w:ascii="方正小标宋简体" w:hAnsi="方正小标宋简体" w:eastAsia="方正小标宋简体" w:cs="方正小标宋简体"/>
          <w:sz w:val="44"/>
          <w:szCs w:val="44"/>
          <w:lang w:val="en-US" w:eastAsia="zh-CN"/>
        </w:rPr>
        <w:t>6月</w:t>
      </w:r>
      <w:r>
        <w:rPr>
          <w:rFonts w:hint="eastAsia" w:ascii="方正小标宋简体" w:hAnsi="方正小标宋简体" w:eastAsia="方正小标宋简体" w:cs="方正小标宋简体"/>
          <w:sz w:val="44"/>
          <w:szCs w:val="44"/>
          <w:lang w:eastAsia="zh-CN"/>
        </w:rPr>
        <w:t>机关支部集中学习</w:t>
      </w:r>
      <w:bookmarkStart w:id="0" w:name="_GoBack"/>
      <w:bookmarkEnd w:id="0"/>
    </w:p>
    <w:p w14:paraId="5467AA83">
      <w:pPr>
        <w:rPr>
          <w:rFonts w:hint="eastAsia"/>
          <w:lang w:val="en-US" w:eastAsia="zh-CN"/>
        </w:rPr>
      </w:pPr>
    </w:p>
    <w:p w14:paraId="1A442EDE">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lang w:val="en-US" w:eastAsia="zh-CN"/>
        </w:rPr>
      </w:pPr>
      <w:r>
        <w:rPr>
          <w:rFonts w:hint="eastAsia"/>
          <w:lang w:val="en-US" w:eastAsia="zh-CN"/>
        </w:rPr>
        <w:t>6月18日，河西街道机关支部组织党员开展集中学习。</w:t>
      </w:r>
    </w:p>
    <w:p w14:paraId="39774C44">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jc w:val="both"/>
        <w:textAlignment w:val="auto"/>
        <w:rPr>
          <w:rFonts w:hint="eastAsia"/>
          <w:lang w:val="en-US" w:eastAsia="zh-CN"/>
        </w:rPr>
      </w:pPr>
      <w:r>
        <w:rPr>
          <w:rFonts w:hint="eastAsia"/>
          <w:lang w:val="en-US" w:eastAsia="zh-CN"/>
        </w:rPr>
        <w:t>许立佳书记领学《习近平关于树立和践行正确政绩观论述摘编》。</w:t>
      </w:r>
    </w:p>
    <w:p w14:paraId="0D9AFFA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lang w:val="en-US" w:eastAsia="zh-CN"/>
        </w:rPr>
      </w:pPr>
      <w:r>
        <w:rPr>
          <w:rFonts w:hint="eastAsia"/>
          <w:lang w:val="en-US" w:eastAsia="zh-CN"/>
        </w:rPr>
        <w:t>（五）坚持功成不必在我，功成必定有我，以实干出政绩。</w:t>
      </w:r>
    </w:p>
    <w:p w14:paraId="00B4782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lang w:val="en-US" w:eastAsia="zh-CN"/>
        </w:rPr>
      </w:pPr>
      <w:r>
        <w:rPr>
          <w:rFonts w:hint="eastAsia"/>
          <w:lang w:val="en-US" w:eastAsia="zh-CN"/>
        </w:rPr>
        <w:t>（六）完善政绩考核评价体系，用好考核指挥棒。</w:t>
      </w:r>
    </w:p>
    <w:p w14:paraId="5E99683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lang w:val="en-US" w:eastAsia="zh-CN"/>
        </w:rPr>
      </w:pPr>
      <w:r>
        <w:rPr>
          <w:rFonts w:hint="eastAsia"/>
          <w:lang w:val="en-US" w:eastAsia="zh-CN"/>
        </w:rPr>
        <w:t>（七）推动管党治党责任落实到位。</w:t>
      </w:r>
    </w:p>
    <w:p w14:paraId="6FC9C79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lang w:val="en-US" w:eastAsia="zh-CN"/>
        </w:rPr>
      </w:pPr>
      <w:r>
        <w:rPr>
          <w:rFonts w:hint="eastAsia" w:ascii="Times New Roman" w:hAnsi="Times New Roman" w:eastAsia="方正仿宋简体" w:cstheme="minorBidi"/>
          <w:kern w:val="2"/>
          <w:sz w:val="32"/>
          <w:szCs w:val="32"/>
          <w:lang w:val="en-US" w:eastAsia="zh-CN" w:bidi="ar-SA"/>
        </w:rPr>
        <w:t>二、</w:t>
      </w:r>
      <w:r>
        <w:rPr>
          <w:rFonts w:hint="eastAsia" w:cstheme="minorBidi"/>
          <w:kern w:val="2"/>
          <w:sz w:val="32"/>
          <w:szCs w:val="32"/>
          <w:lang w:val="en-US" w:eastAsia="zh-CN" w:bidi="ar-SA"/>
        </w:rPr>
        <w:t>许立佳书记领学</w:t>
      </w:r>
      <w:r>
        <w:rPr>
          <w:rFonts w:hint="eastAsia"/>
          <w:lang w:val="en-US" w:eastAsia="zh-CN"/>
        </w:rPr>
        <w:t>《习近平总书记关于做好新时代党的统一战线工作的重要思想学习读本》。</w:t>
      </w:r>
    </w:p>
    <w:p w14:paraId="5316B33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lang w:val="en-US" w:eastAsia="zh-CN"/>
        </w:rPr>
      </w:pPr>
      <w:r>
        <w:rPr>
          <w:rFonts w:hint="eastAsia"/>
          <w:lang w:val="en-US" w:eastAsia="zh-CN"/>
        </w:rPr>
        <w:t>（五）必须以铸牢中华民族共同体意识为党的民族工作主线。</w:t>
      </w:r>
    </w:p>
    <w:p w14:paraId="4727601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cstheme="minorBidi"/>
          <w:kern w:val="2"/>
          <w:sz w:val="32"/>
          <w:szCs w:val="32"/>
          <w:lang w:val="en-US" w:eastAsia="zh-CN" w:bidi="ar-SA"/>
        </w:rPr>
      </w:pPr>
      <w:r>
        <w:rPr>
          <w:rFonts w:hint="eastAsia" w:ascii="Times New Roman" w:hAnsi="Times New Roman" w:eastAsia="方正仿宋简体" w:cstheme="minorBidi"/>
          <w:kern w:val="2"/>
          <w:sz w:val="32"/>
          <w:szCs w:val="32"/>
          <w:lang w:val="en-US" w:eastAsia="zh-CN" w:bidi="ar-SA"/>
        </w:rPr>
        <w:t>三、</w:t>
      </w:r>
      <w:r>
        <w:rPr>
          <w:rFonts w:hint="eastAsia" w:cstheme="minorBidi"/>
          <w:kern w:val="2"/>
          <w:sz w:val="32"/>
          <w:szCs w:val="32"/>
          <w:lang w:val="en-US" w:eastAsia="zh-CN" w:bidi="ar-SA"/>
        </w:rPr>
        <w:t>许立佳书记领学《中华人民共和国保守国家秘密法实施条例》。</w:t>
      </w:r>
    </w:p>
    <w:p w14:paraId="0BAB7B2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cstheme="minorBidi"/>
          <w:kern w:val="2"/>
          <w:sz w:val="32"/>
          <w:szCs w:val="32"/>
          <w:lang w:val="en-US" w:eastAsia="zh-CN" w:bidi="ar-SA"/>
        </w:rPr>
      </w:pPr>
      <w:r>
        <w:rPr>
          <w:rFonts w:hint="eastAsia" w:cstheme="minorBidi"/>
          <w:kern w:val="2"/>
          <w:sz w:val="32"/>
          <w:szCs w:val="32"/>
          <w:lang w:val="en-US" w:eastAsia="zh-CN" w:bidi="ar-SA"/>
        </w:rPr>
        <w:t>四、书记讲党课《以正确政绩观砥砺党员本色》</w:t>
      </w:r>
    </w:p>
    <w:p w14:paraId="072DFF9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cstheme="minorBidi"/>
          <w:kern w:val="2"/>
          <w:sz w:val="32"/>
          <w:szCs w:val="32"/>
          <w:lang w:val="en-US" w:eastAsia="zh-CN" w:bidi="ar-SA"/>
        </w:rPr>
      </w:pPr>
      <w:r>
        <w:rPr>
          <w:rFonts w:hint="eastAsia" w:cstheme="minorBidi"/>
          <w:kern w:val="2"/>
          <w:sz w:val="32"/>
          <w:szCs w:val="32"/>
          <w:lang w:val="en-US" w:eastAsia="zh-CN" w:bidi="ar-SA"/>
        </w:rPr>
        <w:t>五、通报中纪委办公厅公开通报五起政绩观偏差典型案例。</w:t>
      </w:r>
    </w:p>
    <w:p w14:paraId="657D95E0">
      <w:pPr>
        <w:numPr>
          <w:ilvl w:val="0"/>
          <w:numId w:val="0"/>
        </w:numPr>
        <w:spacing w:line="240" w:lineRule="auto"/>
        <w:ind w:firstLine="640" w:firstLineChars="200"/>
        <w:jc w:val="center"/>
        <w:rPr>
          <w:rFonts w:hint="default" w:cstheme="minorBidi"/>
          <w:kern w:val="2"/>
          <w:sz w:val="32"/>
          <w:szCs w:val="32"/>
          <w:lang w:val="en-US" w:eastAsia="zh-CN" w:bidi="ar-SA"/>
        </w:rPr>
      </w:pPr>
      <w:r>
        <w:rPr>
          <w:rFonts w:hint="default" w:cstheme="minorBidi"/>
          <w:kern w:val="2"/>
          <w:sz w:val="32"/>
          <w:szCs w:val="32"/>
          <w:lang w:val="en-US" w:eastAsia="zh-CN" w:bidi="ar-SA"/>
        </w:rPr>
        <w:drawing>
          <wp:inline distT="0" distB="0" distL="114300" distR="114300">
            <wp:extent cx="3611880" cy="2708910"/>
            <wp:effectExtent l="0" t="0" r="7620" b="15240"/>
            <wp:docPr id="1" name="图片 1" descr="0f04f60f91518af03a605810a13608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f04f60f91518af03a605810a13608dd"/>
                    <pic:cNvPicPr>
                      <a:picLocks noChangeAspect="1"/>
                    </pic:cNvPicPr>
                  </pic:nvPicPr>
                  <pic:blipFill>
                    <a:blip r:embed="rId6"/>
                    <a:stretch>
                      <a:fillRect/>
                    </a:stretch>
                  </pic:blipFill>
                  <pic:spPr>
                    <a:xfrm>
                      <a:off x="0" y="0"/>
                      <a:ext cx="3611880" cy="270891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简体">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MathJax_Vector">
    <w:panose1 w:val="02000603000000000000"/>
    <w:charset w:val="00"/>
    <w:family w:val="auto"/>
    <w:pitch w:val="default"/>
    <w:sig w:usb0="00000001" w:usb1="0000002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DF004A"/>
    <w:multiLevelType w:val="singleLevel"/>
    <w:tmpl w:val="7BDF004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00242C"/>
    <w:rsid w:val="0700242C"/>
    <w:rsid w:val="0A190DED"/>
    <w:rsid w:val="4F7F3DFA"/>
    <w:rsid w:val="558746DF"/>
    <w:rsid w:val="5FFFC1AF"/>
    <w:rsid w:val="6C4B4856"/>
    <w:rsid w:val="6FFFDD4C"/>
    <w:rsid w:val="73250E63"/>
    <w:rsid w:val="77F6730E"/>
    <w:rsid w:val="79D8B48B"/>
    <w:rsid w:val="99FA5E7C"/>
    <w:rsid w:val="AFDFACE7"/>
    <w:rsid w:val="F6CB9988"/>
    <w:rsid w:val="F7FF11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420" w:firstLineChars="200"/>
      <w:jc w:val="both"/>
    </w:pPr>
    <w:rPr>
      <w:rFonts w:ascii="Times New Roman" w:hAnsi="Times New Roman" w:eastAsia="方正仿宋简体" w:cstheme="minorBidi"/>
      <w:kern w:val="2"/>
      <w:sz w:val="32"/>
      <w:szCs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148</Words>
  <Characters>149</Characters>
  <Lines>0</Lines>
  <Paragraphs>0</Paragraphs>
  <TotalTime>117</TotalTime>
  <ScaleCrop>false</ScaleCrop>
  <LinksUpToDate>false</LinksUpToDate>
  <CharactersWithSpaces>149</CharactersWithSpaces>
  <Application>WPS Office_12.1.2.23582_F1E327BC-269C-435d-A152-05C5408002CA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2026-04-01T17:06:00Z</dcterms:created>
  <dc:creator>猪兜兜</dc:creator>
  <cp:lastModifiedBy>yyy</cp:lastModifiedBy>
  <cp:lastPrinted>2026-05-30T09:41:00Z</cp:lastPrinted>
  <dcterms:modified xsi:type="dcterms:W3CDTF">2026-06-30T11:59:50Z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51270C9CA7922AE929E6416ACD0C9692_43</vt:lpwstr>
  </property>
  <property fmtid="{D5CDD505-2E9C-101B-9397-08002B2CF9AE}" pid="4" name="KSOTemplateDocerSaveRecord">
    <vt:lpwstr>eyJoZGlkIjoiZGVmMzg2ZWI5NzViOWY4MjRlYTlhYzc1MjM1ZWIwNzciLCJ1c2VySWQiOiI1ODYyNjA0MjUifQ==</vt:lpwstr>
  </property>
</Properties>
</file>