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2026年3月5日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集中学习《习近平生态文明思想学习纲要》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77D05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为深入贯彻习近平生态文明思想，提升社区党员干部的生态环保意识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，2026年3月5日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，京汉新城社区党委组织全体党员及干部集中学习《习近平生态文明思想学习纲要》。</w:t>
            </w:r>
          </w:p>
          <w:p w14:paraId="47B87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学习会由社区党委书记汪洋同志主持并领学。汪洋同志首先围绕“绿水青山就是金山银山”的重要理念，带领大家学习了习近平生态文明思想的核心要义、精神实质和实践要求。她结合社区实际，强调要将生态文明建设融入社区治理全过程，推动绿色低碳生活方式深入人心。 </w:t>
            </w:r>
          </w:p>
          <w:p w14:paraId="05C65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在交流研讨环节，与会同志积极发言。网格员小张谈到：“我们在日常巡查中要加强对垃圾分类、绿化养护、环境整治等工作的监督，发动居民参与‘绿色家庭’创建，让生态文明理念在社区落地生根。”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大家一致认为，此次学习进一步增强了党员干部的生态责任感和行动自觉。下一步，京汉新城社区党委将结合文明创建、人居环境整治等工作，持续推进绿色社区建设，努力打造宜居宜业的美丽家园。</w:t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微信图片_20260402103917_28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02103917_28_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D1087E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微信图片_20260402103916_27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402103916_27_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8319B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14D8D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461</Words>
  <Characters>467</Characters>
  <Lines>0</Lines>
  <Paragraphs>0</Paragraphs>
  <TotalTime>33</TotalTime>
  <ScaleCrop>false</ScaleCrop>
  <LinksUpToDate>false</LinksUpToDate>
  <CharactersWithSpaces>482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2024-03-05T01:03:00Z</cp:lastPrinted>
  <dcterms:modified xsi:type="dcterms:W3CDTF">2026-06-29T01:55:55Z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A8A74C8193444F2E8E8A347C896916EA_13</vt:lpwstr>
  </property>
  <property fmtid="{D5CDD505-2E9C-101B-9397-08002B2CF9AE}" pid="4" name="KSOTemplateDocerSaveRecord">
    <vt:lpwstr>eyJoZGlkIjoiY2FhMjhjNDhhN2QyYTcyZGYzNzM5ZDhiMzk3NGVkMDYiLCJ1c2VySWQiOiI5NzYxMDk5MDEifQ==</vt:lpwstr>
  </property>
</Properties>
</file>