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2C7D"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永茂社区党支部开展“中华民族一家亲，同心共筑中国梦”庆五一文艺汇演活动</w:t>
      </w:r>
    </w:p>
    <w:p w14:paraId="7ABCD0A9">
      <w:pPr>
        <w:spacing w:line="540" w:lineRule="exact"/>
        <w:ind w:firstLine="600" w:firstLineChars="200"/>
        <w:jc w:val="left"/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  <w:t>为庆祝“五一”国际劳动节，深化民族团结进步宣传，丰富居民精神文化生活，</w:t>
      </w:r>
      <w:r>
        <w:rPr>
          <w:rFonts w:hint="eastAsia" w:ascii="Calibri" w:hAnsi="Calibri" w:eastAsia="方正仿宋_GB2312" w:cs="Times New Roman"/>
          <w:sz w:val="32"/>
          <w:lang w:val="en-US" w:eastAsia="zh-CN"/>
        </w:rPr>
        <w:t>2026</w:t>
      </w:r>
      <w:r>
        <w:rPr>
          <w:rFonts w:hint="eastAsia" w:eastAsia="方正仿宋_GB2312" w:cs="Times New Roman"/>
          <w:sz w:val="32"/>
          <w:lang w:val="en-US" w:eastAsia="zh-CN"/>
        </w:rPr>
        <w:t>年</w:t>
      </w:r>
      <w:r>
        <w:rPr>
          <w:rFonts w:hint="eastAsia" w:ascii="Calibri" w:hAnsi="Calibri" w:eastAsia="方正仿宋_GB2312" w:cs="Times New Roman"/>
          <w:sz w:val="32"/>
          <w:lang w:val="en-US" w:eastAsia="zh-CN"/>
        </w:rPr>
        <w:t>4</w:t>
      </w:r>
      <w:r>
        <w:rPr>
          <w:rFonts w:hint="eastAsia" w:eastAsia="方正仿宋_GB2312" w:cs="Times New Roman"/>
          <w:sz w:val="32"/>
          <w:lang w:val="en-US" w:eastAsia="zh-CN"/>
        </w:rPr>
        <w:t>月</w:t>
      </w:r>
      <w:r>
        <w:rPr>
          <w:rFonts w:hint="eastAsia" w:ascii="Calibri" w:hAnsi="Calibri" w:eastAsia="方正仿宋_GB2312" w:cs="Times New Roman"/>
          <w:sz w:val="32"/>
          <w:lang w:val="en-US" w:eastAsia="zh-CN"/>
        </w:rPr>
        <w:t>2</w:t>
      </w:r>
      <w:r>
        <w:rPr>
          <w:rFonts w:hint="default" w:ascii="Calibri" w:hAnsi="Calibri" w:eastAsia="方正仿宋_GB2312" w:cs="Times New Roman"/>
          <w:sz w:val="32"/>
          <w:lang w:val="en-US" w:eastAsia="zh-CN"/>
        </w:rPr>
        <w:t>8</w:t>
      </w:r>
      <w:r>
        <w:rPr>
          <w:rFonts w:hint="eastAsia" w:eastAsia="方正仿宋_GB2312" w:cs="Times New Roman"/>
          <w:sz w:val="32"/>
          <w:lang w:val="en-US" w:eastAsia="zh-CN"/>
        </w:rPr>
        <w:t>日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  <w:t>，永茂社区党支部联合辖区物业、社区艺术团、党员群众，举办“中华民族一家亲，同心共筑中国梦”主题庆五一文艺汇演，社区大爷大妈们登台献艺，奏响民族团结、劳动赞歌的和谐乐章。</w:t>
      </w:r>
    </w:p>
    <w:p w14:paraId="40F35E36">
      <w:pPr>
        <w:spacing w:line="540" w:lineRule="exact"/>
        <w:ind w:firstLine="600" w:firstLineChars="200"/>
        <w:jc w:val="left"/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  <w:t>此次活动以铸牢中华民族共同体意识为主线，依托五一劳动节契机，搭建居民自我展示的舞台，凝聚邻里向心力，展现社区各族居民团结奋进、热爱生活的精神风貌，营造感恩祖国、感恩党、共建美好家园的浓厚氛围。</w:t>
      </w:r>
    </w:p>
    <w:p w14:paraId="47334D3A">
      <w:pPr>
        <w:spacing w:line="540" w:lineRule="exact"/>
        <w:ind w:firstLine="600" w:firstLineChars="200"/>
        <w:jc w:val="left"/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  <w:t>汇演现场热闹非凡，节目形式多样、主题鲜明。开场舞《民族团结一家亲》热情洋溢，瞬间点燃现场氛围；男声独唱《草原上升起不落的太阳》抒发对家乡草原的深情，女声独唱《党啊，亲爱的妈妈》唱出对党的感恩与对母亲的挚爱。诗朗诵《劳动礼赞·民族团结颂》饱含深情，致敬平凡劳动者，赞颂民族团结力量；东北民俗秧歌舞蹈独具特色，尽显本土民俗风情；快板《夸夸咱们好社区》朗朗上口，诉说社区邻里和睦、团结互助的暖心日常。此外，男女对唱、集体舞等节目轮番上演，演员们用饱满的热情、真挚的表演，传递爱国情怀、弘扬劳动精神，现场掌声、欢呼声不断。</w:t>
      </w:r>
    </w:p>
    <w:p w14:paraId="3C59A0C2">
      <w:pPr>
        <w:spacing w:line="540" w:lineRule="exact"/>
        <w:ind w:firstLine="600" w:firstLineChars="200"/>
        <w:jc w:val="left"/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0"/>
          <w:szCs w:val="30"/>
          <w:lang w:val="en-US" w:eastAsia="zh-CN"/>
        </w:rPr>
        <w:t>此次汇演，既为社区老年文艺爱好者提供了展示平台，又以文艺形式深化了民族团结宣传，让“中华民族一家亲”的理念深入人心。下一步，永茂社区将持续开展各类便民文化活动，拉近邻里距离，筑牢民族团结根基，共建和谐幸福社区。</w:t>
      </w:r>
    </w:p>
    <w:p w14:paraId="52ADECC7">
      <w:pPr>
        <w:rPr>
          <w:rFonts w:hint="eastAsia" w:eastAsia="宋体"/>
          <w:lang w:eastAsia="zh-CN"/>
        </w:rPr>
      </w:pPr>
    </w:p>
    <w:p w14:paraId="544E676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0" distR="0">
            <wp:extent cx="5253990" cy="3940175"/>
            <wp:effectExtent l="0" t="0" r="3810" b="3175"/>
            <wp:docPr id="1026" name="图片 5" descr="c566b15946416d8d44457e8eccdf97c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5" descr="c566b15946416d8d44457e8eccdf97c8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62FDF">
      <w:pPr>
        <w:rPr>
          <w:rFonts w:hint="eastAsia" w:eastAsia="宋体"/>
          <w:lang w:eastAsia="zh-CN"/>
        </w:rPr>
      </w:pPr>
    </w:p>
    <w:p w14:paraId="04EF2303">
      <w:pPr>
        <w:rPr>
          <w:rFonts w:hint="eastAsia" w:eastAsia="宋体"/>
          <w:lang w:eastAsia="zh-CN"/>
        </w:rPr>
      </w:pPr>
    </w:p>
    <w:p w14:paraId="168086E6">
      <w:pPr>
        <w:rPr>
          <w:rFonts w:hint="eastAsia" w:eastAsia="宋体"/>
          <w:lang w:eastAsia="zh-CN"/>
        </w:rPr>
      </w:pPr>
    </w:p>
    <w:p w14:paraId="1220796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0" distR="0">
            <wp:extent cx="5253990" cy="3940175"/>
            <wp:effectExtent l="0" t="0" r="3810" b="3175"/>
            <wp:docPr id="1027" name="图片 6" descr="1dfd19e3c661c7ae080ebdee332acd3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6" descr="1dfd19e3c661c7ae080ebdee332acd3d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1CB0F">
      <w:pPr>
        <w:rPr>
          <w:rFonts w:hint="eastAsia" w:eastAsia="宋体"/>
          <w:lang w:eastAsia="zh-CN"/>
        </w:rPr>
      </w:pPr>
    </w:p>
    <w:p w14:paraId="757D624F">
      <w:pPr>
        <w:rPr>
          <w:rFonts w:hint="eastAsia" w:eastAsia="宋体"/>
          <w:lang w:eastAsia="zh-CN"/>
        </w:rPr>
      </w:pPr>
    </w:p>
    <w:p w14:paraId="3538E0AD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0" distR="0">
            <wp:extent cx="5253990" cy="3940175"/>
            <wp:effectExtent l="0" t="0" r="3810" b="3175"/>
            <wp:docPr id="1028" name="图片 4" descr="db567569ce3446113b3f98652e1b5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4" descr="db567569ce3446113b3f98652e1b5937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3CA4A3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0" distR="0">
            <wp:extent cx="5253990" cy="3940175"/>
            <wp:effectExtent l="0" t="0" r="3810" b="3175"/>
            <wp:docPr id="1029" name="图片 7" descr="8159d61cb62373d0cbca28e612abb51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7" descr="8159d61cb62373d0cbca28e612abb51b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85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631</Characters>
  <Paragraphs>16</Paragraphs>
  <TotalTime>532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2026-04-24T03:15:00Z</dcterms:created>
  <dc:creator>Administrator</dc:creator>
  <cp:lastModifiedBy>。</cp:lastModifiedBy>
  <cp:lastPrinted>2026-04-29T01:02:07Z</cp:lastPrinted>
  <dcterms:modified xsi:type="dcterms:W3CDTF">2026-04-29T09:50:07Z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eyJoZGlkIjoiODE5M2QzNWU5ZTdmZTExZTZjMmFiYTYwOTE3MTQwN2MiLCJ1c2VySWQiOiI1MzUxOTY5NTAifQ==</vt:lpwstr>
  </property>
  <property fmtid="{D5CDD505-2E9C-101B-9397-08002B2CF9AE}" pid="4" name="ICV">
    <vt:lpwstr>A347CF66D3534357808E792789CD2D26_13</vt:lpwstr>
  </property>
</Properties>
</file>