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2026年3月13日</w:t>
      </w:r>
    </w:p>
    <w:p w14:paraId="3A3D37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召开文明城市巩固提升推进会</w:t>
      </w:r>
    </w:p>
    <w:p w14:paraId="6A50251D">
      <w:pPr>
        <w:ind w:firstLine="640" w:firstLineChars="200"/>
        <w:rPr>
          <w:rFonts w:hint="eastAsia" w:ascii="仿宋" w:hAnsi="仿宋" w:eastAsia="仿宋" w:cs="仿宋"/>
          <w:sz w:val="32"/>
          <w:szCs w:val="32"/>
        </w:rPr>
      </w:pPr>
      <w:r>
        <w:rPr>
          <w:rFonts w:hint="eastAsia" w:ascii="仿宋" w:hAnsi="仿宋" w:eastAsia="仿宋" w:cs="仿宋"/>
          <w:sz w:val="32"/>
          <w:szCs w:val="32"/>
        </w:rPr>
        <w:t>为持续推进文明城市巩固提升成果，推动文明城市巩固提升工作走深走实，进一步压实物业、网格员工作责任，凝聚巩固提升工作合力，2026 年3月13日，希望新城社区组织召开文明城市巩固提升推进会，社区书记穆田薇主持会议，辖区各物业负责人、社区全体网格员参加本次会议。</w:t>
      </w:r>
    </w:p>
    <w:p w14:paraId="150F9937">
      <w:pPr>
        <w:ind w:firstLine="640" w:firstLineChars="200"/>
        <w:rPr>
          <w:rFonts w:hint="eastAsia" w:ascii="仿宋" w:hAnsi="仿宋" w:eastAsia="仿宋" w:cs="仿宋"/>
          <w:sz w:val="32"/>
          <w:szCs w:val="32"/>
        </w:rPr>
      </w:pPr>
      <w:r>
        <w:rPr>
          <w:rFonts w:hint="eastAsia" w:ascii="仿宋" w:hAnsi="仿宋" w:eastAsia="仿宋" w:cs="仿宋"/>
          <w:sz w:val="32"/>
          <w:szCs w:val="32"/>
        </w:rPr>
        <w:t>会上，社区书记穆田薇首先传达了上级部门关于文明城市巩固提升工作的最新会议精神和工作要求，结合辖区当前巩固提升工作实际，全面总结了前期社区在文明城市巩固提升工作中的成效与不足，重点梳理了辖区环境整治、基础设施维护、文明行为引导、公共区域管理等方面仍存在的问题短板，针对问题逐项明确整改方向、整改标准和完成时限。</w:t>
      </w:r>
    </w:p>
    <w:p w14:paraId="43CC5FEF">
      <w:pPr>
        <w:ind w:firstLine="640" w:firstLineChars="200"/>
        <w:rPr>
          <w:rFonts w:hint="eastAsia" w:ascii="仿宋" w:hAnsi="仿宋" w:eastAsia="仿宋" w:cs="仿宋"/>
          <w:sz w:val="32"/>
          <w:szCs w:val="32"/>
        </w:rPr>
      </w:pPr>
      <w:r>
        <w:rPr>
          <w:rFonts w:hint="eastAsia" w:ascii="仿宋" w:hAnsi="仿宋" w:eastAsia="仿宋" w:cs="仿宋"/>
          <w:sz w:val="32"/>
          <w:szCs w:val="32"/>
        </w:rPr>
        <w:t>随后，参会的物业负责人和网格员围绕巩固提升工作中的难点问题、推进措施展开交流讨论，各物业负责人现场表态将严格按照会议要求，迅速落实整改任务，网格员也纷纷表示将全力做好网格内宣传和摸排工作。会议进一步明确了物业与网格员的联动协作机制，要求双方加强日常沟通对接，形成社区统筹、物业落实、网格员助力的文明城市巩固提升工作格局，确保各项巩固提升举措落地见效。</w:t>
      </w:r>
    </w:p>
    <w:p w14:paraId="7A470CF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下一步，希望新城社区将以此次推进会为契机，加大文明城市巩固提升督导检查力度，定期对物业整改情况、网格员工作落实情况进行抽查，对发现的问题限期整改，同时持续开展文明宣传活动，提升辖区居民的文明素养和参与度，以常态化、精细化的工作举措，持续优化辖区人居环境，推动文明城市巩固提升工作再上新台阶，为居民打造更宜居、更文明、更和谐的社区环境。</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5DB49CA6">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2026年3月13日</w:t>
      </w:r>
    </w:p>
    <w:p w14:paraId="4F477A0F">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491C27D3">
      <w:pPr>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5420" cy="3947795"/>
            <wp:effectExtent l="0" t="0" r="7620" b="14605"/>
            <wp:docPr id="1" name="图片 1" descr="dc7399cf5d36d38f5f03b00a05a2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7399cf5d36d38f5f03b00a05a23852"/>
                    <pic:cNvPicPr>
                      <a:picLocks noChangeAspect="1"/>
                    </pic:cNvPicPr>
                  </pic:nvPicPr>
                  <pic:blipFill>
                    <a:blip r:embed="rId5"/>
                    <a:stretch>
                      <a:fillRect/>
                    </a:stretch>
                  </pic:blipFill>
                  <pic:spPr>
                    <a:xfrm>
                      <a:off x="0" y="0"/>
                      <a:ext cx="5265420" cy="3947795"/>
                    </a:xfrm>
                    <a:prstGeom prst="rect">
                      <a:avLst/>
                    </a:prstGeom>
                  </pic:spPr>
                </pic:pic>
              </a:graphicData>
            </a:graphic>
          </wp:inline>
        </w:drawing>
      </w:r>
    </w:p>
    <w:p w14:paraId="3B72BA19">
      <w:pPr>
        <w:jc w:val="both"/>
        <w:rPr>
          <w:rFonts w:hint="eastAsia" w:asciiTheme="minorHAnsi" w:hAnsiTheme="minorHAnsi" w:eastAsiaTheme="minorEastAsia" w:cstheme="minorBidi"/>
          <w:kern w:val="2"/>
          <w:sz w:val="21"/>
          <w:szCs w:val="24"/>
          <w:lang w:val="en-US" w:eastAsia="zh-CN" w:bidi="ar-SA"/>
        </w:rPr>
      </w:pPr>
    </w:p>
    <w:p w14:paraId="4B3632AA">
      <w:pPr>
        <w:jc w:val="both"/>
        <w:rPr>
          <w:rFonts w:hint="eastAsia" w:asciiTheme="minorHAnsi" w:hAnsiTheme="minorHAnsi" w:eastAsiaTheme="minorEastAsia" w:cstheme="minorBidi"/>
          <w:kern w:val="2"/>
          <w:sz w:val="21"/>
          <w:szCs w:val="24"/>
          <w:lang w:val="en-US" w:eastAsia="zh-CN" w:bidi="ar-SA"/>
        </w:rPr>
      </w:pPr>
    </w:p>
    <w:p w14:paraId="70188F6D">
      <w:pPr>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65420" cy="3947795"/>
            <wp:effectExtent l="0" t="0" r="7620" b="14605"/>
            <wp:docPr id="2" name="图片 2" descr="0bd6a2f563dd7fb62d00d3060a4c7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bd6a2f563dd7fb62d00d3060a4c7be3"/>
                    <pic:cNvPicPr>
                      <a:picLocks noChangeAspect="1"/>
                    </pic:cNvPicPr>
                  </pic:nvPicPr>
                  <pic:blipFill>
                    <a:blip r:embed="rId6"/>
                    <a:stretch>
                      <a:fillRect/>
                    </a:stretch>
                  </pic:blipFill>
                  <pic:spPr>
                    <a:xfrm>
                      <a:off x="0" y="0"/>
                      <a:ext cx="5265420" cy="3947795"/>
                    </a:xfrm>
                    <a:prstGeom prst="rect">
                      <a:avLst/>
                    </a:prstGeom>
                  </pic:spPr>
                </pic:pic>
              </a:graphicData>
            </a:graphic>
          </wp:inline>
        </w:drawing>
      </w:r>
    </w:p>
    <w:p w14:paraId="02E53A10">
      <w:pPr>
        <w:jc w:val="both"/>
        <w:rPr>
          <w:rFonts w:hint="eastAsia" w:asciiTheme="minorHAnsi" w:hAnsiTheme="minorHAnsi" w:eastAsiaTheme="minorEastAsia" w:cstheme="minorBidi"/>
          <w:kern w:val="2"/>
          <w:sz w:val="21"/>
          <w:szCs w:val="24"/>
          <w:lang w:val="en-US" w:eastAsia="zh-CN" w:bidi="ar-SA"/>
        </w:rPr>
      </w:pPr>
      <w:bookmarkStart w:id="0" w:name="_GoBack"/>
      <w:r>
        <w:rPr>
          <w:rFonts w:hint="eastAsia" w:asciiTheme="minorHAnsi" w:hAnsiTheme="minorHAnsi" w:eastAsiaTheme="minorEastAsia" w:cstheme="minorBidi"/>
          <w:kern w:val="2"/>
          <w:sz w:val="21"/>
          <w:szCs w:val="24"/>
          <w:lang w:val="en-US" w:eastAsia="zh-CN" w:bidi="ar-SA"/>
        </w:rPr>
        <w:drawing>
          <wp:inline distT="0" distB="0" distL="114300" distR="114300">
            <wp:extent cx="5265420" cy="3947795"/>
            <wp:effectExtent l="0" t="0" r="7620" b="14605"/>
            <wp:docPr id="3" name="图片 3" descr="2a2e6f6c52525e3a2337256b75734b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a2e6f6c52525e3a2337256b75734b96"/>
                    <pic:cNvPicPr>
                      <a:picLocks noChangeAspect="1"/>
                    </pic:cNvPicPr>
                  </pic:nvPicPr>
                  <pic:blipFill>
                    <a:blip r:embed="rId7"/>
                    <a:stretch>
                      <a:fillRect/>
                    </a:stretch>
                  </pic:blipFill>
                  <pic:spPr>
                    <a:xfrm>
                      <a:off x="0" y="0"/>
                      <a:ext cx="5265420" cy="3947795"/>
                    </a:xfrm>
                    <a:prstGeom prst="rect">
                      <a:avLst/>
                    </a:prstGeom>
                  </pic:spPr>
                </pic:pic>
              </a:graphicData>
            </a:graphic>
          </wp:inline>
        </w:drawing>
      </w:r>
      <w:bookmarkEnd w:id="0"/>
    </w:p>
    <w:p w14:paraId="57E8620E">
      <w:pPr>
        <w:jc w:val="both"/>
        <w:rPr>
          <w:rFonts w:hint="eastAsia" w:asciiTheme="minorHAnsi" w:hAnsiTheme="minorHAnsi" w:eastAsiaTheme="minorEastAsia" w:cstheme="minorBidi"/>
          <w:kern w:val="2"/>
          <w:sz w:val="21"/>
          <w:szCs w:val="24"/>
          <w:lang w:val="en-US" w:eastAsia="zh-CN" w:bidi="ar-SA"/>
        </w:rPr>
      </w:pPr>
    </w:p>
    <w:p w14:paraId="27FB68DB">
      <w:pPr>
        <w:jc w:val="both"/>
        <w:rPr>
          <w:rFonts w:hint="eastAsia" w:asciiTheme="minorHAnsi" w:hAnsiTheme="minorHAnsi" w:eastAsiaTheme="minorEastAsia" w:cstheme="minorBidi"/>
          <w:kern w:val="2"/>
          <w:sz w:val="21"/>
          <w:szCs w:val="24"/>
          <w:lang w:val="en-US" w:eastAsia="zh-CN" w:bidi="ar-SA"/>
        </w:rPr>
      </w:pPr>
    </w:p>
    <w:p w14:paraId="0F7B6FB2">
      <w:pPr>
        <w:jc w:val="both"/>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06B5C40"/>
    <w:rsid w:val="01340756"/>
    <w:rsid w:val="03851ED2"/>
    <w:rsid w:val="042A6EF2"/>
    <w:rsid w:val="04C71A75"/>
    <w:rsid w:val="050F19D9"/>
    <w:rsid w:val="07BE70C4"/>
    <w:rsid w:val="0B4378F0"/>
    <w:rsid w:val="0B8F28D9"/>
    <w:rsid w:val="0CBB6DF3"/>
    <w:rsid w:val="1089474E"/>
    <w:rsid w:val="19FB2D5A"/>
    <w:rsid w:val="1B4C1150"/>
    <w:rsid w:val="1B8371BB"/>
    <w:rsid w:val="202A4D9F"/>
    <w:rsid w:val="207812B9"/>
    <w:rsid w:val="2105059F"/>
    <w:rsid w:val="22A1155F"/>
    <w:rsid w:val="233513E8"/>
    <w:rsid w:val="2343505C"/>
    <w:rsid w:val="24207698"/>
    <w:rsid w:val="252A68FA"/>
    <w:rsid w:val="27CB6636"/>
    <w:rsid w:val="285F7335"/>
    <w:rsid w:val="29961670"/>
    <w:rsid w:val="2AA71F40"/>
    <w:rsid w:val="2BB47705"/>
    <w:rsid w:val="2BD83520"/>
    <w:rsid w:val="2E025C5B"/>
    <w:rsid w:val="2EDD5168"/>
    <w:rsid w:val="2F6D385E"/>
    <w:rsid w:val="303B192D"/>
    <w:rsid w:val="307B44AD"/>
    <w:rsid w:val="309B7D6B"/>
    <w:rsid w:val="31DA6EFF"/>
    <w:rsid w:val="32903701"/>
    <w:rsid w:val="337545EC"/>
    <w:rsid w:val="34EA7F41"/>
    <w:rsid w:val="3518766E"/>
    <w:rsid w:val="36172963"/>
    <w:rsid w:val="36643DCC"/>
    <w:rsid w:val="3AD81B35"/>
    <w:rsid w:val="3D8B6FDD"/>
    <w:rsid w:val="40BC609B"/>
    <w:rsid w:val="442428E8"/>
    <w:rsid w:val="442B0161"/>
    <w:rsid w:val="454A4722"/>
    <w:rsid w:val="458E2826"/>
    <w:rsid w:val="46916FD5"/>
    <w:rsid w:val="4D7A4E32"/>
    <w:rsid w:val="515505E8"/>
    <w:rsid w:val="563F3E8D"/>
    <w:rsid w:val="56773896"/>
    <w:rsid w:val="574F7976"/>
    <w:rsid w:val="59601058"/>
    <w:rsid w:val="5AB32E87"/>
    <w:rsid w:val="5B3D2EAC"/>
    <w:rsid w:val="5CD60B5E"/>
    <w:rsid w:val="5D2F3316"/>
    <w:rsid w:val="5E190CDE"/>
    <w:rsid w:val="5E8E6E2E"/>
    <w:rsid w:val="5EFE07E1"/>
    <w:rsid w:val="637359BF"/>
    <w:rsid w:val="637970C3"/>
    <w:rsid w:val="64A20D98"/>
    <w:rsid w:val="656C3DE9"/>
    <w:rsid w:val="65A610A9"/>
    <w:rsid w:val="66CA36F4"/>
    <w:rsid w:val="6937313F"/>
    <w:rsid w:val="70250D90"/>
    <w:rsid w:val="712B4341"/>
    <w:rsid w:val="74442E04"/>
    <w:rsid w:val="74EC3363"/>
    <w:rsid w:val="77463565"/>
    <w:rsid w:val="7843265A"/>
    <w:rsid w:val="79156236"/>
    <w:rsid w:val="7A260929"/>
    <w:rsid w:val="7B5B160C"/>
    <w:rsid w:val="7E054EEF"/>
    <w:rsid w:val="7E277E5D"/>
    <w:rsid w:val="7E71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520</Words>
  <Characters>532</Characters>
  <Lines>0</Lines>
  <Paragraphs>0</Paragraphs>
  <TotalTime>1</TotalTime>
  <ScaleCrop>false</ScaleCrop>
  <LinksUpToDate>false</LinksUpToDate>
  <CharactersWithSpaces>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李树程</cp:lastModifiedBy>
  <dcterms:modified xsi:type="dcterms:W3CDTF">2026-03-16T02:32:00Z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B13369AA7408487F9DAF764CC6B21288_13</vt:lpwstr>
  </property>
  <property fmtid="{D5CDD505-2E9C-101B-9397-08002B2CF9AE}" pid="4" name="KSOTemplateDocerSaveRecord">
    <vt:lpwstr>eyJoZGlkIjoiODcxMDMxODg5NjAzODM1YjIzZjRkY2QxZWU4OTVkNGMiLCJ1c2VySWQiOiI5OTE5ODM0NTkifQ==</vt:lpwstr>
  </property>
</Properties>
</file>