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120A53">
      <w:pPr>
        <w:jc w:val="center"/>
        <w:rPr>
          <w:rFonts w:hint="eastAsia" w:ascii="方正小标宋简体" w:hAnsi="方正小标宋简体" w:eastAsia="方正小标宋简体" w:cs="方正小标宋简体"/>
          <w:b w:val="0"/>
          <w:bCs w:val="0"/>
          <w:color w:val="C00000"/>
          <w:sz w:val="72"/>
          <w:szCs w:val="72"/>
          <w:u w:val="none"/>
          <w:lang w:val="en-US" w:eastAsia="zh-CN"/>
        </w:rPr>
      </w:pPr>
      <w:r>
        <w:rPr>
          <w:rFonts w:hint="eastAsia" w:ascii="方正小标宋简体" w:hAnsi="方正小标宋简体" w:eastAsia="方正小标宋简体" w:cs="方正小标宋简体"/>
          <w:b w:val="0"/>
          <w:bCs w:val="0"/>
          <w:color w:val="C00000"/>
          <w:sz w:val="72"/>
          <w:szCs w:val="72"/>
          <w:u w:val="none"/>
          <w:lang w:val="en-US" w:eastAsia="zh-CN"/>
        </w:rPr>
        <w:t>御珑湾社区工作简报</w:t>
      </w:r>
      <w:bookmarkStart w:id="0" w:name="_GoBack"/>
      <w:bookmarkEnd w:id="0"/>
    </w:p>
    <w:p w14:paraId="00E97883">
      <w:pPr>
        <w:jc w:val="left"/>
        <w:rPr>
          <w:rFonts w:hint="eastAsia" w:asciiTheme="majorEastAsia" w:hAnsiTheme="majorEastAsia" w:eastAsiaTheme="majorEastAsia" w:cstheme="majorEastAsia"/>
          <w:b/>
          <w:bCs/>
          <w:sz w:val="44"/>
          <w:szCs w:val="52"/>
          <w:lang w:val="en-US" w:eastAsia="zh-CN"/>
        </w:rPr>
      </w:pPr>
      <w:r>
        <w:rPr>
          <w:rFonts w:hint="default" w:ascii="Times New Roman" w:hAnsi="Times New Roman" w:eastAsia="方正小标宋简体" w:cs="Times New Roman"/>
          <w:b w:val="0"/>
          <w:bCs w:val="0"/>
          <w:color w:val="C00000"/>
          <w:sz w:val="32"/>
          <w:szCs w:val="32"/>
          <w:u w:val="single"/>
          <w:lang w:val="en-US" w:eastAsia="zh-CN"/>
        </w:rPr>
        <w:t xml:space="preserve">                                                      </w:t>
      </w:r>
    </w:p>
    <w:p w14:paraId="68F77984">
      <w:pPr>
        <w:jc w:val="center"/>
        <w:rPr>
          <w:rFonts w:hint="eastAsia" w:asciiTheme="majorEastAsia" w:hAnsiTheme="majorEastAsia" w:eastAsiaTheme="majorEastAsia" w:cstheme="majorEastAsia"/>
          <w:b/>
          <w:bCs/>
          <w:sz w:val="44"/>
          <w:szCs w:val="52"/>
          <w:lang w:val="en-US" w:eastAsia="zh-CN"/>
        </w:rPr>
      </w:pPr>
      <w:r>
        <w:rPr>
          <w:rFonts w:hint="eastAsia" w:asciiTheme="majorEastAsia" w:hAnsiTheme="majorEastAsia" w:eastAsiaTheme="majorEastAsia" w:cstheme="majorEastAsia"/>
          <w:b/>
          <w:bCs/>
          <w:sz w:val="44"/>
          <w:szCs w:val="52"/>
          <w:lang w:val="en-US" w:eastAsia="zh-CN"/>
        </w:rPr>
        <w:t>灯谜喜乐庆元宵 凝心聚力铸牢民族情 ——御珑湾社区开展元宵节主题活动</w:t>
      </w:r>
    </w:p>
    <w:p w14:paraId="2EEB3C22">
      <w:pPr>
        <w:ind w:firstLine="960" w:firstLineChars="300"/>
        <w:rPr>
          <w:rFonts w:hint="eastAsia" w:ascii="仿宋" w:hAnsi="仿宋" w:eastAsia="仿宋" w:cs="仿宋"/>
          <w:sz w:val="32"/>
          <w:szCs w:val="40"/>
          <w:lang w:val="en-US" w:eastAsia="zh-CN"/>
        </w:rPr>
      </w:pPr>
    </w:p>
    <w:p w14:paraId="6BE69137">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为弘扬中华优秀传统文化，铸牢中华民族共同体意识，营造喜庆祥和、邻里和睦的节日氛围，御珑湾社区联合碧桂园物业于2026年3月2日开展“灯谜喜乐庆元宵 凝心聚力铸牢民族情” 元宵节主题活动，辖区各族居民欢聚一堂，共庆元宵佳节，共话团结深情。</w:t>
      </w:r>
    </w:p>
    <w:p w14:paraId="2F8BBDC8">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活动现场张灯结彩，红灯笼与五彩灯谜交相辉映，处处洋溢着浓浓的节日气息。本次活动精心设置猜灯谜、手工制作、投壶、品汤圆四大趣味环节，让居民在沉浸式体验中感受民俗魅力、增进民族情谊。</w:t>
      </w:r>
    </w:p>
    <w:p w14:paraId="33577F8E">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趣味灯谜竞猜环节，灯谜区人头攒动，百余条灯谜悬挂于灯笼之下，内容紧扣民族团结知识、传统民俗风情、中华优秀传统文化，兼具知识性与趣味性。居民们在竞猜中学习民族团结知识，感悟传统文化内涵，每一次答对后的奖品兑换，都让现场的欢乐氛围更上一层楼。</w:t>
      </w:r>
    </w:p>
    <w:p w14:paraId="6D63D40B">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巧手制作灯笼环节，大家围坐一桌，裁剪、粘贴、装饰，在指尖流转的技艺中，一盏盏造型别致、色彩鲜艳的灯笼相继成型。灯笼微光映照着一张张笑脸，也点亮了各民族守望相助的美好期许。</w:t>
      </w:r>
    </w:p>
    <w:p w14:paraId="62C2FEB3">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暖心共煮汤圆环节，社区和物业工作人员把煮熟的热气腾腾的汤圆分送到每一位居民手中，大家围坐在一起品尝香甜，话家常、聊心声，一口汤圆，一份温情，在舌尖的甜蜜中，拉近了各族居民的距离，凝聚了邻里温情鼓楼区政府。</w:t>
      </w:r>
    </w:p>
    <w:p w14:paraId="532BC0FE">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传统投壶竞技环节，投壶区前排起长龙，大家屏气凝神，瞄准壶口，抬手投掷，在一投一接中体验传统民俗的雅致乐趣。每投一支羽箭，大家都加油喝彩，让现场氛围热烈而温馨。这项古老的游戏，不仅让居民重温了传统民俗的魅力，更在互动竞技中增进了各族群众的交往交流交融。</w:t>
      </w:r>
    </w:p>
    <w:p w14:paraId="74EAD1D7">
      <w:pPr>
        <w:ind w:firstLine="640" w:firstLineChars="200"/>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此次活动以元宵佳节为纽带，将传统文化传承与民族团结教育深度融合，既丰富了辖区居民的精神文化生活，又进一步铸牢了中华民族共同体意识。下一步，御珑湾社区将持续以“我们的节日”为载体，搭建更多各民族交往交流交融的平台，推动形成各民族手足相亲、邻里和睦的良好社区风尚，为构建团结和谐、幸福美满的社区家园凝聚强大合力。</w:t>
      </w:r>
    </w:p>
    <w:p w14:paraId="0C507A00">
      <w:pPr>
        <w:rPr>
          <w:rFonts w:hint="eastAsia" w:ascii="仿宋" w:hAnsi="仿宋" w:eastAsia="仿宋" w:cs="仿宋"/>
          <w:sz w:val="32"/>
          <w:szCs w:val="40"/>
          <w:lang w:val="en-US" w:eastAsia="zh-CN"/>
        </w:rPr>
      </w:pPr>
    </w:p>
    <w:p w14:paraId="68F878D6">
      <w:pPr>
        <w:rPr>
          <w:rFonts w:hint="eastAsia" w:ascii="仿宋" w:hAnsi="仿宋" w:eastAsia="仿宋" w:cs="仿宋"/>
          <w:sz w:val="32"/>
          <w:szCs w:val="40"/>
          <w:lang w:val="en-US" w:eastAsia="zh-CN"/>
        </w:rPr>
      </w:pPr>
    </w:p>
    <w:p w14:paraId="09B4DD69">
      <w:pPr>
        <w:jc w:val="righ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御珑湾社区</w:t>
      </w:r>
    </w:p>
    <w:p w14:paraId="4F8D191E">
      <w:pPr>
        <w:jc w:val="right"/>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t>2026年3月2日</w:t>
      </w:r>
    </w:p>
    <w:p w14:paraId="04166DC2">
      <w:pPr>
        <w:jc w:val="right"/>
        <w:rPr>
          <w:rFonts w:hint="eastAsia" w:ascii="仿宋" w:hAnsi="仿宋" w:eastAsia="仿宋" w:cs="仿宋"/>
          <w:sz w:val="32"/>
          <w:szCs w:val="40"/>
          <w:lang w:val="en-US" w:eastAsia="zh-CN"/>
        </w:rPr>
      </w:pPr>
    </w:p>
    <w:p w14:paraId="000A303C">
      <w:pPr>
        <w:jc w:val="both"/>
        <w:rPr>
          <w:rFonts w:hint="default" w:ascii="仿宋" w:hAnsi="仿宋" w:eastAsia="仿宋" w:cs="仿宋"/>
          <w:sz w:val="32"/>
          <w:szCs w:val="40"/>
          <w:lang w:val="en-US" w:eastAsia="zh-CN"/>
        </w:rPr>
      </w:pPr>
      <w:r>
        <w:rPr>
          <w:rFonts w:hint="default" w:ascii="仿宋" w:hAnsi="仿宋" w:eastAsia="仿宋" w:cs="仿宋"/>
          <w:sz w:val="32"/>
          <w:szCs w:val="40"/>
          <w:lang w:val="en-US" w:eastAsia="zh-CN"/>
        </w:rPr>
        <w:drawing>
          <wp:inline distT="0" distB="0" distL="114300" distR="114300">
            <wp:extent cx="5261610" cy="3945890"/>
            <wp:effectExtent l="0" t="0" r="15240" b="16510"/>
            <wp:docPr id="2" name="图片 2" descr="f6c67789145ce016942d01ec1628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c67789145ce016942d01ec16281363"/>
                    <pic:cNvPicPr>
                      <a:picLocks noChangeAspect="1"/>
                    </pic:cNvPicPr>
                  </pic:nvPicPr>
                  <pic:blipFill>
                    <a:blip r:embed="rId4"/>
                    <a:stretch>
                      <a:fillRect/>
                    </a:stretch>
                  </pic:blipFill>
                  <pic:spPr>
                    <a:xfrm>
                      <a:off x="0" y="0"/>
                      <a:ext cx="5261610" cy="394589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61610" cy="3945890"/>
            <wp:effectExtent l="0" t="0" r="15240" b="16510"/>
            <wp:docPr id="3" name="图片 3" descr="371d2c0e003a0be77696c531b3fa6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71d2c0e003a0be77696c531b3fa609d"/>
                    <pic:cNvPicPr>
                      <a:picLocks noChangeAspect="1"/>
                    </pic:cNvPicPr>
                  </pic:nvPicPr>
                  <pic:blipFill>
                    <a:blip r:embed="rId5"/>
                    <a:stretch>
                      <a:fillRect/>
                    </a:stretch>
                  </pic:blipFill>
                  <pic:spPr>
                    <a:xfrm>
                      <a:off x="0" y="0"/>
                      <a:ext cx="5261610" cy="394589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57800" cy="3943350"/>
            <wp:effectExtent l="0" t="0" r="0" b="0"/>
            <wp:docPr id="4" name="图片 4" descr="e474fd41e46afc2b8dbf4a2c436b0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474fd41e46afc2b8dbf4a2c436b0e29"/>
                    <pic:cNvPicPr>
                      <a:picLocks noChangeAspect="1"/>
                    </pic:cNvPicPr>
                  </pic:nvPicPr>
                  <pic:blipFill>
                    <a:blip r:embed="rId6"/>
                    <a:stretch>
                      <a:fillRect/>
                    </a:stretch>
                  </pic:blipFill>
                  <pic:spPr>
                    <a:xfrm>
                      <a:off x="0" y="0"/>
                      <a:ext cx="5257800" cy="394335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57800" cy="3943350"/>
            <wp:effectExtent l="0" t="0" r="0" b="0"/>
            <wp:docPr id="5" name="图片 5" descr="4dfe05239316050abd096219d4b56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fe05239316050abd096219d4b562a8"/>
                    <pic:cNvPicPr>
                      <a:picLocks noChangeAspect="1"/>
                    </pic:cNvPicPr>
                  </pic:nvPicPr>
                  <pic:blipFill>
                    <a:blip r:embed="rId7"/>
                    <a:stretch>
                      <a:fillRect/>
                    </a:stretch>
                  </pic:blipFill>
                  <pic:spPr>
                    <a:xfrm>
                      <a:off x="0" y="0"/>
                      <a:ext cx="5257800" cy="394335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57800" cy="3943350"/>
            <wp:effectExtent l="0" t="0" r="0" b="0"/>
            <wp:docPr id="8" name="图片 8" descr="dd40b120ef4254109fd0b4966e74b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40b120ef4254109fd0b4966e74b799"/>
                    <pic:cNvPicPr>
                      <a:picLocks noChangeAspect="1"/>
                    </pic:cNvPicPr>
                  </pic:nvPicPr>
                  <pic:blipFill>
                    <a:blip r:embed="rId8"/>
                    <a:stretch>
                      <a:fillRect/>
                    </a:stretch>
                  </pic:blipFill>
                  <pic:spPr>
                    <a:xfrm>
                      <a:off x="0" y="0"/>
                      <a:ext cx="5257800" cy="394335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57800" cy="3943350"/>
            <wp:effectExtent l="0" t="0" r="0" b="0"/>
            <wp:docPr id="7" name="图片 7" descr="93611058b75755c75af5bba028e21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3611058b75755c75af5bba028e21a49"/>
                    <pic:cNvPicPr>
                      <a:picLocks noChangeAspect="1"/>
                    </pic:cNvPicPr>
                  </pic:nvPicPr>
                  <pic:blipFill>
                    <a:blip r:embed="rId9"/>
                    <a:stretch>
                      <a:fillRect/>
                    </a:stretch>
                  </pic:blipFill>
                  <pic:spPr>
                    <a:xfrm>
                      <a:off x="0" y="0"/>
                      <a:ext cx="5257800" cy="394335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57800" cy="3943350"/>
            <wp:effectExtent l="0" t="0" r="0" b="0"/>
            <wp:docPr id="9" name="图片 9" descr="fbfcae96734c80ebafebc463c21b0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bfcae96734c80ebafebc463c21b07a9"/>
                    <pic:cNvPicPr>
                      <a:picLocks noChangeAspect="1"/>
                    </pic:cNvPicPr>
                  </pic:nvPicPr>
                  <pic:blipFill>
                    <a:blip r:embed="rId10"/>
                    <a:stretch>
                      <a:fillRect/>
                    </a:stretch>
                  </pic:blipFill>
                  <pic:spPr>
                    <a:xfrm>
                      <a:off x="0" y="0"/>
                      <a:ext cx="5257800" cy="3943350"/>
                    </a:xfrm>
                    <a:prstGeom prst="rect">
                      <a:avLst/>
                    </a:prstGeom>
                  </pic:spPr>
                </pic:pic>
              </a:graphicData>
            </a:graphic>
          </wp:inline>
        </w:drawing>
      </w:r>
      <w:r>
        <w:rPr>
          <w:rFonts w:hint="default" w:ascii="仿宋" w:hAnsi="仿宋" w:eastAsia="仿宋" w:cs="仿宋"/>
          <w:sz w:val="32"/>
          <w:szCs w:val="40"/>
          <w:lang w:val="en-US" w:eastAsia="zh-CN"/>
        </w:rPr>
        <w:drawing>
          <wp:inline distT="0" distB="0" distL="114300" distR="114300">
            <wp:extent cx="5257800" cy="3943350"/>
            <wp:effectExtent l="0" t="0" r="0" b="0"/>
            <wp:docPr id="6" name="图片 6" descr="ae129b1d20810dc7feb170e54a549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e129b1d20810dc7feb170e54a54932a"/>
                    <pic:cNvPicPr>
                      <a:picLocks noChangeAspect="1"/>
                    </pic:cNvPicPr>
                  </pic:nvPicPr>
                  <pic:blipFill>
                    <a:blip r:embed="rId11"/>
                    <a:stretch>
                      <a:fillRect/>
                    </a:stretch>
                  </pic:blipFill>
                  <pic:spPr>
                    <a:xfrm>
                      <a:off x="0" y="0"/>
                      <a:ext cx="5257800" cy="3943350"/>
                    </a:xfrm>
                    <a:prstGeom prst="rect">
                      <a:avLst/>
                    </a:prstGeom>
                  </pic:spPr>
                </pic:pic>
              </a:graphicData>
            </a:graphic>
          </wp:inline>
        </w:drawing>
      </w:r>
    </w:p>
    <w:sectPr>
      <w:pgSz w:w="11906" w:h="16838"/>
      <w:pgMar w:top="1440" w:right="1800" w:bottom="144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254437"/>
    <w:rsid w:val="05B9677F"/>
    <w:rsid w:val="14AA0EF6"/>
    <w:rsid w:val="18A62B93"/>
    <w:rsid w:val="21634747"/>
    <w:rsid w:val="260158AC"/>
    <w:rsid w:val="267B0B63"/>
    <w:rsid w:val="276E503D"/>
    <w:rsid w:val="284705A3"/>
    <w:rsid w:val="290B5D62"/>
    <w:rsid w:val="2B4A43C5"/>
    <w:rsid w:val="2EE222B6"/>
    <w:rsid w:val="37D00A9F"/>
    <w:rsid w:val="47FC6227"/>
    <w:rsid w:val="4C843198"/>
    <w:rsid w:val="50937D24"/>
    <w:rsid w:val="54A8078A"/>
    <w:rsid w:val="5F0A307C"/>
    <w:rsid w:val="5F523760"/>
    <w:rsid w:val="5FE1582B"/>
    <w:rsid w:val="63D27035"/>
    <w:rsid w:val="64CA1EE8"/>
    <w:rsid w:val="6524387C"/>
    <w:rsid w:val="676D5D3F"/>
    <w:rsid w:val="713D78D4"/>
    <w:rsid w:val="7FA25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830</Words>
  <Characters>836</Characters>
  <Lines>0</Lines>
  <Paragraphs>0</Paragraphs>
  <TotalTime>0</TotalTime>
  <ScaleCrop>false</ScaleCrop>
  <LinksUpToDate>false</LinksUpToDate>
  <CharactersWithSpaces>840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2025-09-12T08:23:00Z</dcterms:created>
  <dc:creator>Lenovo</dc:creator>
  <cp:lastModifiedBy>九笙</cp:lastModifiedBy>
  <cp:lastPrinted>2026-03-02T03:26:00Z</cp:lastPrinted>
  <dcterms:modified xsi:type="dcterms:W3CDTF">2026-03-02T08:27:31Z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eyJoZGlkIjoiMWE2N2UwMWMxODYxOTIzYTU0MmQzOGU3M2YxNTdmZGIiLCJ1c2VySWQiOiI0MzQ5MDg0MDkifQ==</vt:lpwstr>
  </property>
  <property fmtid="{D5CDD505-2E9C-101B-9397-08002B2CF9AE}" pid="4" name="ICV">
    <vt:lpwstr>99463B19770340458719888BE6D43936_13</vt:lpwstr>
  </property>
</Properties>
</file>