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1E3BD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2026年希望社区妇联</w:t>
      </w:r>
      <w:r>
        <w:rPr>
          <w:rFonts w:hint="default"/>
          <w:lang w:val="en-US" w:eastAsia="zh-CN"/>
        </w:rPr>
        <w:t>工作计划</w:t>
      </w:r>
    </w:p>
    <w:p w14:paraId="5F4B1A6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 w:ascii="Times New Roman" w:hAnsi="Times New Roman" w:eastAsia="方正黑体简体" w:cstheme="minorBidi"/>
          <w:kern w:val="44"/>
          <w:sz w:val="32"/>
          <w:szCs w:val="44"/>
          <w:u w:val="none"/>
          <w:lang w:val="en-US" w:eastAsia="zh-CN" w:bidi="ar-SA"/>
        </w:rPr>
        <w:t>一、指导思想</w:t>
      </w:r>
    </w:p>
    <w:p w14:paraId="6CF48EAB">
      <w:pPr>
        <w:rPr>
          <w:rFonts w:hint="eastAsia"/>
        </w:rPr>
      </w:pPr>
      <w:r>
        <w:rPr>
          <w:rFonts w:hint="eastAsia"/>
        </w:rPr>
        <w:t>以习近平新时代中国特色社会主义思想为指导，深入贯彻党的</w:t>
      </w:r>
      <w:r>
        <w:rPr>
          <w:rFonts w:hint="eastAsia"/>
          <w:lang w:val="en-US" w:eastAsia="zh-CN"/>
        </w:rPr>
        <w:t>二十届四中全会</w:t>
      </w:r>
      <w:r>
        <w:rPr>
          <w:rFonts w:hint="eastAsia"/>
        </w:rPr>
        <w:t>精神，围绕社区发展大局，坚持服务妇女、服务家庭、服务社会的宗旨，不断提升妇女综合素质，促进妇女全面发展，推动家庭和谐、社区稳定。</w:t>
      </w:r>
    </w:p>
    <w:p w14:paraId="1F1AF32B">
      <w:pPr>
        <w:pStyle w:val="3"/>
        <w:numPr>
          <w:ilvl w:val="0"/>
          <w:numId w:val="0"/>
        </w:numPr>
        <w:bidi w:val="0"/>
        <w:ind w:leftChars="200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default"/>
          <w:lang w:val="en-US" w:eastAsia="zh-CN"/>
        </w:rPr>
        <w:t>工作目标</w:t>
      </w:r>
    </w:p>
    <w:p w14:paraId="1ACA914A">
      <w:pPr>
        <w:rPr>
          <w:rFonts w:hint="eastAsia"/>
        </w:rPr>
      </w:pPr>
      <w:r>
        <w:rPr>
          <w:rFonts w:hint="eastAsia"/>
        </w:rPr>
        <w:t>1. 提升妇女政治素养和参与意识。</w:t>
      </w:r>
    </w:p>
    <w:p w14:paraId="498DE603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 维护妇女儿童合法权益，营造良好社会环境。</w:t>
      </w:r>
    </w:p>
    <w:p w14:paraId="2157FB7C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深化家庭文明建设，弘扬优良家风。</w:t>
      </w:r>
    </w:p>
    <w:p w14:paraId="79191907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加强妇联组织自身建设，提升服务能力和水平。</w:t>
      </w:r>
    </w:p>
    <w:p w14:paraId="7FAF9FD0">
      <w:pPr>
        <w:pStyle w:val="3"/>
        <w:numPr>
          <w:ilvl w:val="0"/>
          <w:numId w:val="0"/>
        </w:numPr>
        <w:bidi w:val="0"/>
        <w:ind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default"/>
          <w:lang w:val="en-US" w:eastAsia="zh-CN"/>
        </w:rPr>
        <w:t>具体</w:t>
      </w:r>
      <w:r>
        <w:rPr>
          <w:rFonts w:hint="eastAsia"/>
          <w:lang w:val="en-US" w:eastAsia="zh-CN"/>
        </w:rPr>
        <w:t>措施</w:t>
      </w:r>
    </w:p>
    <w:p w14:paraId="23651BEC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思想政治引领</w:t>
      </w:r>
    </w:p>
    <w:p w14:paraId="2B9FBB65">
      <w:pPr>
        <w:rPr>
          <w:rFonts w:hint="eastAsia"/>
        </w:rPr>
      </w:pPr>
      <w:r>
        <w:rPr>
          <w:rFonts w:hint="default"/>
          <w:lang w:val="en-US" w:eastAsia="zh-CN"/>
        </w:rPr>
        <w:t>（1）</w:t>
      </w:r>
      <w:r>
        <w:rPr>
          <w:rFonts w:hint="eastAsia"/>
        </w:rPr>
        <w:t>开展形式多样的学习活动，组织妇女学习党的路线方针政策，增强“四个意识”、坚定“四个自信”、做到“两个维护”。</w:t>
      </w:r>
    </w:p>
    <w:p w14:paraId="709260C8">
      <w:pPr>
        <w:rPr>
          <w:rFonts w:hint="eastAsia"/>
        </w:rPr>
      </w:pPr>
      <w:r>
        <w:rPr>
          <w:rFonts w:hint="default"/>
          <w:lang w:val="en-US" w:eastAsia="zh-CN"/>
        </w:rPr>
        <w:t>（2）</w:t>
      </w:r>
      <w:r>
        <w:rPr>
          <w:rFonts w:hint="eastAsia"/>
        </w:rPr>
        <w:t>举办主题讲座、交流研讨等活动，引导妇女树立正确的世界观、人生观、价值观。</w:t>
      </w:r>
    </w:p>
    <w:p w14:paraId="217C20C5">
      <w:pPr>
        <w:rPr>
          <w:rFonts w:hint="eastAsia"/>
        </w:rPr>
      </w:pPr>
      <w:r>
        <w:rPr>
          <w:rFonts w:hint="default"/>
          <w:lang w:val="en-US" w:eastAsia="zh-CN"/>
        </w:rPr>
        <w:t>（3）</w:t>
      </w:r>
      <w:r>
        <w:rPr>
          <w:rFonts w:hint="eastAsia"/>
        </w:rPr>
        <w:t>利用</w:t>
      </w:r>
      <w:r>
        <w:rPr>
          <w:rFonts w:hint="eastAsia"/>
          <w:lang w:val="en-US" w:eastAsia="zh-CN"/>
        </w:rPr>
        <w:t>微信公众号</w:t>
      </w:r>
      <w:r>
        <w:rPr>
          <w:rFonts w:hint="eastAsia"/>
        </w:rPr>
        <w:t>平台，推送正能量信息，传播先进典型事迹，凝聚妇女力量。</w:t>
      </w:r>
    </w:p>
    <w:p w14:paraId="107556BA">
      <w:pPr>
        <w:rPr>
          <w:rFonts w:hint="eastAsia"/>
        </w:rPr>
      </w:pPr>
    </w:p>
    <w:p w14:paraId="174D2702">
      <w:pPr>
        <w:rPr>
          <w:rFonts w:hint="default"/>
          <w:lang w:val="en-US" w:eastAsia="zh-CN"/>
        </w:rPr>
      </w:pPr>
    </w:p>
    <w:p w14:paraId="215D0DF6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妇女的发展和就业创业</w:t>
      </w:r>
    </w:p>
    <w:p w14:paraId="56BB8C47">
      <w:pPr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</w:t>
      </w:r>
      <w:r>
        <w:rPr>
          <w:rFonts w:hint="eastAsia"/>
        </w:rPr>
        <w:t>搭建妇女就业创业服务平台，提供政策咨询</w:t>
      </w:r>
      <w:r>
        <w:rPr>
          <w:rFonts w:hint="eastAsia"/>
          <w:lang w:eastAsia="zh-CN"/>
        </w:rPr>
        <w:t>。</w:t>
      </w:r>
    </w:p>
    <w:p w14:paraId="40CDF236">
      <w:pPr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</w:t>
      </w:r>
      <w:r>
        <w:rPr>
          <w:rFonts w:hint="eastAsia"/>
        </w:rPr>
        <w:t>组织开展妇女手工制作、电商直播等特色培训</w:t>
      </w:r>
      <w:r>
        <w:rPr>
          <w:rFonts w:hint="eastAsia"/>
          <w:lang w:eastAsia="zh-CN"/>
        </w:rPr>
        <w:t>。</w:t>
      </w:r>
    </w:p>
    <w:p w14:paraId="2B4A03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</w:t>
      </w:r>
      <w:r>
        <w:rPr>
          <w:rFonts w:hint="eastAsia"/>
        </w:rPr>
        <w:t>鼓励妇女参与社区治理和志愿服务，发挥妇女在社会建设中的积极作用。</w:t>
      </w:r>
    </w:p>
    <w:p w14:paraId="60565C5E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维权与关爱服务</w:t>
      </w:r>
    </w:p>
    <w:p w14:paraId="22DDB0C5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加强妇女儿童权益保护法律法规宣传，提高妇女法律意识和维权能力。</w:t>
      </w:r>
    </w:p>
    <w:p w14:paraId="04F8CC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</w:t>
      </w:r>
      <w:r>
        <w:rPr>
          <w:rFonts w:hint="eastAsia"/>
          <w:lang w:val="en-US" w:eastAsia="zh-CN"/>
        </w:rPr>
        <w:t>根据社区成立的</w:t>
      </w:r>
      <w:r>
        <w:rPr>
          <w:rFonts w:hint="eastAsia"/>
        </w:rPr>
        <w:t>妇女</w:t>
      </w:r>
      <w:r>
        <w:rPr>
          <w:rFonts w:hint="eastAsia"/>
          <w:lang w:val="en-US" w:eastAsia="zh-CN"/>
        </w:rPr>
        <w:t>之家</w:t>
      </w:r>
      <w:r>
        <w:rPr>
          <w:rFonts w:hint="eastAsia"/>
        </w:rPr>
        <w:t>，提供法律咨询、心理疏导、纠纷调解等服务。</w:t>
      </w:r>
    </w:p>
    <w:p w14:paraId="42AC964D">
      <w:pPr>
        <w:rPr>
          <w:rFonts w:hint="eastAsia"/>
        </w:rPr>
      </w:pPr>
      <w:r>
        <w:rPr>
          <w:rFonts w:hint="default"/>
          <w:lang w:val="en-US" w:eastAsia="zh-CN"/>
        </w:rPr>
        <w:t>（3）</w:t>
      </w:r>
      <w:r>
        <w:rPr>
          <w:rFonts w:hint="eastAsia"/>
        </w:rPr>
        <w:t>关注特殊困难妇女群体，开展走访慰问、帮扶救助等活动，传递党和政府的温暖。</w:t>
      </w:r>
    </w:p>
    <w:p w14:paraId="799772C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）</w:t>
      </w:r>
      <w:r>
        <w:rPr>
          <w:rFonts w:hint="eastAsia"/>
        </w:rPr>
        <w:t>组织开展“三八”维权周、反家庭暴力宣传等活动，营造尊重妇女、保护妇女的良好氛围。</w:t>
      </w:r>
    </w:p>
    <w:p w14:paraId="35A51148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家庭文明建设</w:t>
      </w:r>
    </w:p>
    <w:p w14:paraId="3E5739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</w:t>
      </w:r>
      <w:r>
        <w:rPr>
          <w:rFonts w:hint="eastAsia"/>
        </w:rPr>
        <w:t>开展“最美家庭”“五好家庭”等评选表彰活动，弘扬家庭美德，树立良好家风。</w:t>
      </w:r>
    </w:p>
    <w:p w14:paraId="35301D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</w:t>
      </w:r>
      <w:r>
        <w:rPr>
          <w:rFonts w:hint="eastAsia"/>
        </w:rPr>
        <w:t>组织开展家庭教育培训，普及科学教子知识，促进家庭和谐。</w:t>
      </w:r>
    </w:p>
    <w:p w14:paraId="3AFB6F78">
      <w:pPr>
        <w:rPr>
          <w:rFonts w:hint="eastAsia"/>
        </w:rPr>
      </w:pPr>
      <w:r>
        <w:rPr>
          <w:rFonts w:hint="default"/>
          <w:lang w:val="en-US" w:eastAsia="zh-CN"/>
        </w:rPr>
        <w:t>（3）</w:t>
      </w:r>
      <w:r>
        <w:rPr>
          <w:rFonts w:hint="eastAsia"/>
        </w:rPr>
        <w:t>举办亲子阅读、家庭运动会等活动，丰富家庭文化生活，增进家庭成员感情</w:t>
      </w:r>
    </w:p>
    <w:p w14:paraId="25678BBB">
      <w:pPr>
        <w:rPr>
          <w:rFonts w:hint="eastAsia"/>
        </w:rPr>
      </w:pPr>
      <w:r>
        <w:rPr>
          <w:rFonts w:hint="default"/>
          <w:lang w:val="en-US"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）</w:t>
      </w:r>
      <w:r>
        <w:rPr>
          <w:rFonts w:hint="eastAsia"/>
        </w:rPr>
        <w:t>倡导绿色生活理念，开展节能环保、垃圾分类等宣传活动，共建美丽家园。</w:t>
      </w:r>
    </w:p>
    <w:p w14:paraId="44118028">
      <w:pPr>
        <w:rPr>
          <w:rFonts w:hint="default"/>
          <w:lang w:val="en-US" w:eastAsia="zh-CN"/>
        </w:rPr>
      </w:pPr>
    </w:p>
    <w:p w14:paraId="21CE2116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组织自身建设</w:t>
      </w:r>
      <w:r>
        <w:rPr>
          <w:rFonts w:hint="default"/>
          <w:lang w:val="en-US" w:eastAsia="zh-CN"/>
        </w:rPr>
        <w:t>工作</w:t>
      </w:r>
    </w:p>
    <w:p w14:paraId="7DA94B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</w:t>
      </w:r>
      <w:r>
        <w:rPr>
          <w:rFonts w:hint="eastAsia"/>
        </w:rPr>
        <w:t>加强妇联干部队伍建设，提升妇联干部的政治素质、业务能力和服务水平。</w:t>
      </w:r>
    </w:p>
    <w:p w14:paraId="0BE03D59">
      <w:pPr>
        <w:rPr>
          <w:rFonts w:hint="eastAsia"/>
        </w:rPr>
      </w:pPr>
      <w:r>
        <w:rPr>
          <w:rFonts w:hint="default"/>
          <w:lang w:val="en-US" w:eastAsia="zh-CN"/>
        </w:rPr>
        <w:t>（2）</w:t>
      </w:r>
      <w:r>
        <w:rPr>
          <w:rFonts w:hint="eastAsia"/>
        </w:rPr>
        <w:t xml:space="preserve"> 完善妇联组织，扩大妇联组织覆盖面，增强妇联组织的凝聚力和战斗力。</w:t>
      </w:r>
    </w:p>
    <w:p w14:paraId="346498EB">
      <w:pPr>
        <w:rPr>
          <w:rFonts w:hint="eastAsia"/>
        </w:rPr>
      </w:pPr>
      <w:r>
        <w:rPr>
          <w:rFonts w:hint="default"/>
          <w:lang w:val="en-US" w:eastAsia="zh-CN"/>
        </w:rPr>
        <w:t>（3）</w:t>
      </w:r>
      <w:r>
        <w:rPr>
          <w:rFonts w:hint="eastAsia"/>
        </w:rPr>
        <w:t>创新工作方式方法，运用互联网思维，提升妇联工作信息化水平。</w:t>
      </w:r>
    </w:p>
    <w:p w14:paraId="5502AAC1">
      <w:pPr>
        <w:rPr>
          <w:rFonts w:hint="eastAsia"/>
        </w:rPr>
      </w:pPr>
      <w:r>
        <w:rPr>
          <w:rFonts w:hint="default"/>
          <w:lang w:val="en-US"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）</w:t>
      </w:r>
      <w:r>
        <w:rPr>
          <w:rFonts w:hint="eastAsia"/>
        </w:rPr>
        <w:t>加强与其他社会组织的合作，整合资源，形成工作合力。</w:t>
      </w:r>
    </w:p>
    <w:p w14:paraId="7E8DB1DB">
      <w:pPr>
        <w:rPr>
          <w:rFonts w:hint="eastAsia"/>
        </w:rPr>
      </w:pPr>
    </w:p>
    <w:p w14:paraId="21BC1A2E">
      <w:pPr>
        <w:rPr>
          <w:rFonts w:hint="default"/>
          <w:lang w:val="en-US" w:eastAsia="zh-CN"/>
        </w:rPr>
      </w:pPr>
    </w:p>
    <w:p w14:paraId="1DC00A58">
      <w:pPr>
        <w:rPr>
          <w:rFonts w:hint="default"/>
          <w:lang w:val="en-US" w:eastAsia="zh-CN"/>
        </w:rPr>
      </w:pPr>
    </w:p>
    <w:p w14:paraId="50A86BDF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希望新城社区</w:t>
      </w:r>
    </w:p>
    <w:p w14:paraId="0B1E8F28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2026年2月25</w:t>
      </w:r>
      <w:bookmarkStart w:id="0" w:name="_GoBack"/>
      <w:bookmarkEnd w:id="0"/>
      <w:r>
        <w:rPr>
          <w:rFonts w:hint="eastAsia"/>
          <w:lang w:val="en-US" w:eastAsia="zh-CN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E5449">
    <w:pPr>
      <w:pStyle w:val="6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1F1B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E1F1B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301F1"/>
    <w:multiLevelType w:val="singleLevel"/>
    <w:tmpl w:val="08D301F1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1E64E6B4"/>
    <w:multiLevelType w:val="singleLevel"/>
    <w:tmpl w:val="1E64E6B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338FBA6B"/>
    <w:multiLevelType w:val="singleLevel"/>
    <w:tmpl w:val="338FBA6B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4F73B424"/>
    <w:multiLevelType w:val="singleLevel"/>
    <w:tmpl w:val="4F73B424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27AA2"/>
    <w:rsid w:val="018F6F93"/>
    <w:rsid w:val="07657A10"/>
    <w:rsid w:val="09E57255"/>
    <w:rsid w:val="0D8A08AB"/>
    <w:rsid w:val="1B627AA2"/>
    <w:rsid w:val="1E176D35"/>
    <w:rsid w:val="203E7B64"/>
    <w:rsid w:val="2536006A"/>
    <w:rsid w:val="28760EC1"/>
    <w:rsid w:val="2E9F7FA2"/>
    <w:rsid w:val="33E748FF"/>
    <w:rsid w:val="36D6690A"/>
    <w:rsid w:val="3B2C5546"/>
    <w:rsid w:val="3BA15DCF"/>
    <w:rsid w:val="3E5530FE"/>
    <w:rsid w:val="41A872D6"/>
    <w:rsid w:val="43FF202A"/>
    <w:rsid w:val="451748F1"/>
    <w:rsid w:val="486D6F9D"/>
    <w:rsid w:val="51C41DD4"/>
    <w:rsid w:val="56C93BFB"/>
    <w:rsid w:val="572E4BAD"/>
    <w:rsid w:val="5919648E"/>
    <w:rsid w:val="5AE26D53"/>
    <w:rsid w:val="5C855BE8"/>
    <w:rsid w:val="609D1752"/>
    <w:rsid w:val="6A1F6BD7"/>
    <w:rsid w:val="6B3C0292"/>
    <w:rsid w:val="6EAF0784"/>
    <w:rsid w:val="6EC70D4F"/>
    <w:rsid w:val="72E90E23"/>
    <w:rsid w:val="74791970"/>
    <w:rsid w:val="787473BF"/>
    <w:rsid w:val="7A19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line="560" w:lineRule="exact"/>
      <w:ind w:firstLine="420" w:firstLineChars="200"/>
      <w:jc w:val="both"/>
    </w:pPr>
    <w:rPr>
      <w:rFonts w:ascii="Times New Roman" w:hAnsi="Times New Roman" w:eastAsia="方正仿宋简体" w:cstheme="minorBidi"/>
      <w:kern w:val="44"/>
      <w:sz w:val="32"/>
      <w:szCs w:val="44"/>
      <w:u w:val="none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ind w:firstLine="0" w:firstLineChars="0"/>
      <w:jc w:val="center"/>
      <w:outlineLvl w:val="0"/>
    </w:pPr>
    <w:rPr>
      <w:rFonts w:eastAsia="方正小标宋简体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413" w:lineRule="auto"/>
      <w:outlineLvl w:val="1"/>
    </w:pPr>
    <w:rPr>
      <w:rFonts w:ascii="Times New Roman" w:hAnsi="Times New Roman" w:eastAsia="方正黑体简体"/>
      <w:sz w:val="32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413" w:lineRule="auto"/>
      <w:outlineLvl w:val="2"/>
    </w:pPr>
    <w:rPr>
      <w:rFonts w:eastAsia="方正楷体简体"/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372" w:lineRule="auto"/>
      <w:ind w:left="0"/>
      <w:outlineLvl w:val="3"/>
    </w:pPr>
    <w:rPr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标题 3 Char"/>
    <w:link w:val="4"/>
    <w:qFormat/>
    <w:uiPriority w:val="0"/>
    <w:rPr>
      <w:rFonts w:eastAsia="方正楷体简体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887</Words>
  <Characters>898</Characters>
  <Lines>0</Lines>
  <Paragraphs>0</Paragraphs>
  <TotalTime>1</TotalTime>
  <ScaleCrop>false</ScaleCrop>
  <LinksUpToDate>false</LinksUpToDate>
  <CharactersWithSpaces>904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2024-11-22T06:33:00Z</dcterms:created>
  <dc:creator>温温</dc:creator>
  <cp:lastModifiedBy>李树程</cp:lastModifiedBy>
  <dcterms:modified xsi:type="dcterms:W3CDTF">2026-03-09T07:49:04Z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DD7CB9C1F0744E7993A6BFDE6AD502B4_11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