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4E357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08735" cy="978535"/>
            <wp:effectExtent l="0" t="0" r="1905" b="12065"/>
            <wp:docPr id="6" name="图片 6" descr="19817bb88219ba605d8131b96500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817bb88219ba605d8131b96500a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A1C47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通辽经济技术开发区</w:t>
      </w:r>
    </w:p>
    <w:p w14:paraId="49D8FFA9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新城街道希望新城社区</w:t>
      </w:r>
      <w:r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  <w:t>工作简报</w:t>
      </w:r>
    </w:p>
    <w:p w14:paraId="240B3504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</w:p>
    <w:p w14:paraId="184878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 w:ascii="楷体" w:hAnsi="楷体" w:eastAsia="楷体" w:cs="楷体"/>
          <w:color w:val="auto"/>
          <w:sz w:val="32"/>
          <w:szCs w:val="32"/>
          <w:u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325120</wp:posOffset>
                </wp:positionV>
                <wp:extent cx="5865495" cy="8255"/>
                <wp:effectExtent l="0" t="13970" r="1905" b="2349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1720" y="5518150"/>
                          <a:ext cx="5865495" cy="82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2.6pt;margin-top:25.6pt;height:0.65pt;width:461.85pt;z-index:251659264;mso-width-relative:page;mso-height-relative:page;" filled="f" stroked="t" coordsize="21600,21600" o:gfxdata="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0NDEz2QAAAAkBAAAPAAAAAAAAAAEAIAAAACIAAABkcnMvZG93bnJldi54bWxQ&#10;SwECFAAUAAAACACHTuJAwspwkvYBAADBAwAADgAAAAAAAAABACAAAAAoAQAAZHJzL2Uyb0RvYy54&#10;bWxQSwUGAAAAAAYABgBZAQAAkAUAAAAA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" w:hAnsi="楷体" w:eastAsia="楷体" w:cs="楷体"/>
          <w:color w:val="auto"/>
          <w:sz w:val="32"/>
          <w:szCs w:val="32"/>
          <w:u w:val="none"/>
          <w:lang w:val="en-US" w:eastAsia="zh-CN"/>
        </w:rPr>
        <w:t>主办：希望新城社区党委               2026年1月12日</w:t>
      </w:r>
    </w:p>
    <w:p w14:paraId="6D686C45">
      <w:pPr>
        <w:spacing w:after="0" w:line="220" w:lineRule="atLeast"/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学习《习近平：学习好贯彻好党的二十届四中全会精神》</w:t>
      </w:r>
    </w:p>
    <w:p w14:paraId="173C56B6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把学习贯彻党的二十届四中全会精神引向深入，2026年1月12日，希望新城社区组织开展专题学习活动，深入学习习近平总书记《学习好贯彻好党的二十届四中全会精神》重要文章，推动全会精神在基层落地见效。</w:t>
      </w:r>
    </w:p>
    <w:p w14:paraId="10A42066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会上，大家重点领会文章中关于“十五五”时期发展的重大意义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、指导思想和战略任务，以及推进基层治理现代化、增进民生福祉的核心要求，结合社区工作实际展开交流，明确社区作为基层治理“神经末梢”，要把学习成果转化为服务群众的实际行动。</w:t>
      </w:r>
    </w:p>
    <w:p w14:paraId="21D7EAC7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会议最后，大家纷纷表示，将深刻领会党的二十届四中全会精神的核心要义与实践要求，把学习成果转化为履职尽责的强大动力。下一步，社区也将以全会精神为指引，聚焦居民急难愁盼，把党建引领融入社区实际工作中，切实把制度优势转化为基层治理效能，以实干提升居民的获得感、幸福感。</w:t>
      </w:r>
    </w:p>
    <w:p w14:paraId="7C73FFA7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【影像资料】</w:t>
      </w:r>
    </w:p>
    <w:p w14:paraId="6EA1FE55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1" name="图片 1" descr="b7f26fbe55fde32ddaaf11c32a3b4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7f26fbe55fde32ddaaf11c32a3b4f1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703A9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图一：</w:t>
      </w:r>
      <w:r>
        <w:rPr>
          <w:rFonts w:hint="eastAsia" w:ascii="Times New Roman" w:hAnsi="Times New Roman" w:eastAsia="方正仿宋简体" w:cs="Times New Roman"/>
          <w:sz w:val="28"/>
          <w:szCs w:val="28"/>
          <w:lang w:val="en-US" w:eastAsia="zh-CN"/>
        </w:rPr>
        <w:t>2026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年</w:t>
      </w:r>
      <w:r>
        <w:rPr>
          <w:rFonts w:hint="eastAsia" w:ascii="Times New Roman" w:hAnsi="Times New Roman" w:eastAsia="方正仿宋简体" w:cs="Times New Roman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月</w:t>
      </w:r>
      <w:r>
        <w:rPr>
          <w:rFonts w:hint="eastAsia" w:ascii="Times New Roman" w:hAnsi="Times New Roman" w:eastAsia="方正仿宋简体" w:cs="Times New Roman"/>
          <w:sz w:val="28"/>
          <w:szCs w:val="28"/>
          <w:lang w:val="en-US" w:eastAsia="zh-CN"/>
        </w:rPr>
        <w:t>12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日开展集中学习</w:t>
      </w:r>
    </w:p>
    <w:p w14:paraId="4A903010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2482DD45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D951F4"/>
    <w:rsid w:val="0BEC359B"/>
    <w:rsid w:val="0C630B65"/>
    <w:rsid w:val="0F54577D"/>
    <w:rsid w:val="131320DA"/>
    <w:rsid w:val="28D7334D"/>
    <w:rsid w:val="30C52754"/>
    <w:rsid w:val="35A52C64"/>
    <w:rsid w:val="448F5A7B"/>
    <w:rsid w:val="4D881E5D"/>
    <w:rsid w:val="70335DB0"/>
    <w:rsid w:val="77106CCA"/>
    <w:rsid w:val="78751757"/>
    <w:rsid w:val="7A60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404</Words>
  <Characters>412</Characters>
  <Lines>0</Lines>
  <Paragraphs>0</Paragraphs>
  <TotalTime>0</TotalTime>
  <ScaleCrop>false</ScaleCrop>
  <LinksUpToDate>false</LinksUpToDate>
  <CharactersWithSpaces>427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2025-01-15T02:04:00Z</dcterms:created>
  <dc:creator>Administrator</dc:creator>
  <cp:lastModifiedBy>李树程</cp:lastModifiedBy>
  <cp:lastPrinted>2026-02-04T02:16:56Z</cp:lastPrinted>
  <dcterms:modified xsi:type="dcterms:W3CDTF">2026-02-04T02:44:54Z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eyJoZGlkIjoiODcxMDMxODg5NjAzODM1YjIzZjRkY2QxZWU4OTVkNGMiLCJ1c2VySWQiOiI5OTE5ODM0NTkifQ==</vt:lpwstr>
  </property>
  <property fmtid="{D5CDD505-2E9C-101B-9397-08002B2CF9AE}" pid="4" name="ICV">
    <vt:lpwstr>998D6F00D6924DD6BF49F45C91E5EF9F_13</vt:lpwstr>
  </property>
</Properties>
</file>