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BD1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8"/>
          <w:szCs w:val="48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8"/>
          <w:szCs w:val="48"/>
          <w:lang w:val="en-US" w:eastAsia="zh-CN" w:bidi="ar-SA"/>
        </w:rPr>
        <w:t>宝贝河社区党支部组织机构人员</w:t>
      </w:r>
    </w:p>
    <w:bookmarkEnd w:id="0"/>
    <w:p w14:paraId="10D9FCE8">
      <w:pPr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3E5C080C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600C5AE6">
      <w:pPr>
        <w:jc w:val="left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  <w:t>党支部书记：   侯  蒙</w:t>
      </w:r>
    </w:p>
    <w:p w14:paraId="6AB0EA2B">
      <w:pPr>
        <w:ind w:firstLine="1320" w:firstLineChars="300"/>
        <w:jc w:val="left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</w:p>
    <w:p w14:paraId="18677615">
      <w:pPr>
        <w:jc w:val="left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  <w:t>党支部副书记： 李晓鹤（组织、纪检委员）</w:t>
      </w:r>
    </w:p>
    <w:p w14:paraId="354AE945">
      <w:pPr>
        <w:ind w:firstLine="1320" w:firstLineChars="300"/>
        <w:jc w:val="left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</w:p>
    <w:p w14:paraId="313705C3">
      <w:pPr>
        <w:jc w:val="left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  <w:t>委  员：       姜文平（宣传委员）</w:t>
      </w:r>
    </w:p>
    <w:p w14:paraId="6B43F78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D55EF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644E97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08EFB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4B92393"/>
    <w:p w14:paraId="55076A78"/>
    <w:p w14:paraId="2A457313"/>
    <w:p w14:paraId="7F9EE613"/>
    <w:p w14:paraId="410CFEFE"/>
    <w:p w14:paraId="172D06D4"/>
    <w:p w14:paraId="422DBCD4"/>
    <w:p w14:paraId="1C6D7153"/>
    <w:p w14:paraId="0887C50F"/>
    <w:p w14:paraId="7475BAD6"/>
    <w:p w14:paraId="248C5E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2026-03-27T06:44:30Z</dcterms:created>
  <dc:creator>Administrator</dc:creator>
  <cp:lastModifiedBy>WPS_1637389160</cp:lastModifiedBy>
  <dcterms:modified xsi:type="dcterms:W3CDTF">2026-03-27T06:44:48Z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eyJoZGlkIjoiNTcyNzM4MDFlYTUwMjU4ODlmNjdjNWQ3MjM4N2NlOWEiLCJ1c2VySWQiOiIxMjk3NTYwMjIwIn0=</vt:lpwstr>
  </property>
  <property fmtid="{D5CDD505-2E9C-101B-9397-08002B2CF9AE}" pid="4" name="ICV">
    <vt:lpwstr>9AD1A838391C4D9A8D1C03B62C3D2918_12</vt:lpwstr>
  </property>
</Properties>
</file>