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E9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7"/>
          <w:sz w:val="52"/>
          <w:szCs w:val="5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7"/>
          <w:sz w:val="52"/>
          <w:szCs w:val="52"/>
          <w:shd w:val="clear" w:fill="FFFFFF"/>
          <w:lang w:val="en-US" w:eastAsia="zh-CN"/>
        </w:rPr>
        <w:t>红光社区新年茶话会活动</w:t>
      </w:r>
    </w:p>
    <w:p w14:paraId="68052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1AB7B4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岁末春临，年味渐浓。为铸牢中华民族共同体意识，营造喜庆祥和的节日氛围，增进邻里情谊，传承传统文化，</w:t>
      </w:r>
      <w:r>
        <w:rPr>
          <w:rFonts w:hint="default" w:ascii="Times New Roman" w:hAnsi="Times New Roman" w:eastAsia="方正仿宋简体" w:cs="Times New Roman"/>
          <w:spacing w:val="0"/>
          <w:sz w:val="36"/>
          <w:szCs w:val="36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pacing w:val="0"/>
          <w:sz w:val="36"/>
          <w:szCs w:val="36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日下午，红光社区举办了迎新年茶话会活动。居民们欢聚一堂，尝鲜果、赏表演、学知识，共迎丙午马年。</w:t>
      </w:r>
    </w:p>
    <w:p w14:paraId="49972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活动现场热闹非凡，各种水果整齐摆放，暖意融融。社区舞蹈队率先登场，身着喜庆服饰演绎《马年吉祥》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，灵动舞姿点燃全场；小朋友带来童趣街舞，稚嫩笑脸传递新春期盼，赢得阵阵掌声。</w:t>
      </w:r>
    </w:p>
    <w:p w14:paraId="2F136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文艺表演间隙，互动环节精彩纷呈，居民们参与热情高涨，相互之间的合作尽显邻里同乐的温情。台下观众掌声、喝彩声此起彼伏，氛围十分热烈；大家积极参与在欢声笑语中打破隔阂、拉近距离，每一张笑脸都洋溢着对新年的期盼，尽显社区大家庭的团圆喜乐。</w:t>
      </w:r>
    </w:p>
    <w:p w14:paraId="5BBFF7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最后社区为大家准备了一些围裙和纸抽实用的小礼品送给各位居民。</w:t>
      </w:r>
    </w:p>
    <w:p w14:paraId="48F9E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活动在温馨氛围中圆满结束，居民们带着笑容与祝福离去。此次茶话会既渲染出浓厚的马年新春气息，也进一</w:t>
      </w:r>
    </w:p>
    <w:p w14:paraId="6FB99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t>步拉近了邻里距离，为构建和谐社区、促进基层共建注入了暖心力量。</w:t>
      </w:r>
    </w:p>
    <w:p w14:paraId="3D626374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76B701E3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621D8D1C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51B0AF3C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6B1ED4E2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68427968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7D1ED55D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198384D6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565239ec9b67d50eb4f79160844c9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239ec9b67d50eb4f79160844c91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44CF1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sectPr>
          <w:footerReference r:id="rId4" w:type="default"/>
          <w:pgSz w:w="11906" w:h="16838"/>
          <w:pgMar w:top="2211" w:right="1531" w:bottom="187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B7297EF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14de34e96afe489acca26e8de789c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de34e96afe489acca26e8de789ce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F5861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04BB8EC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7FB41C08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sz w:val="36"/>
          <w:szCs w:val="36"/>
          <w:lang w:val="en-US" w:eastAsia="zh-CN"/>
        </w:rPr>
      </w:pPr>
    </w:p>
    <w:p w14:paraId="12C3D28C"/>
    <w:sectPr>
      <w:footerReference r:id="rId5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EE99911-8C13-4F07-B4A4-5BD46DAE4F6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8CE146-F10C-4789-AA73-26F95EEE1D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36FC7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6E7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6E78C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9114E"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9114E"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A014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E4B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E4B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B1BC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23F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23F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E2C71"/>
    <w:rsid w:val="01591FC9"/>
    <w:rsid w:val="01E7687A"/>
    <w:rsid w:val="0E0E2C71"/>
    <w:rsid w:val="0EF67BF7"/>
    <w:rsid w:val="14D013EF"/>
    <w:rsid w:val="19193365"/>
    <w:rsid w:val="1B5A7C65"/>
    <w:rsid w:val="1F4331CA"/>
    <w:rsid w:val="27EB2370"/>
    <w:rsid w:val="2BE47802"/>
    <w:rsid w:val="3AE22802"/>
    <w:rsid w:val="45D87E04"/>
    <w:rsid w:val="4B103D18"/>
    <w:rsid w:val="51915487"/>
    <w:rsid w:val="53603363"/>
    <w:rsid w:val="55191A1B"/>
    <w:rsid w:val="553C395C"/>
    <w:rsid w:val="600077CA"/>
    <w:rsid w:val="61014A62"/>
    <w:rsid w:val="6BE02E3B"/>
    <w:rsid w:val="6C9C4FB4"/>
    <w:rsid w:val="70425E72"/>
    <w:rsid w:val="779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420</Characters>
  <Lines>0</Lines>
  <Paragraphs>0</Paragraphs>
  <TotalTime>9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2026-02-04T01:21:00Z</dcterms:created>
  <dc:creator>吴小瓜</dc:creator>
  <cp:lastModifiedBy>吴小瓜</cp:lastModifiedBy>
  <dcterms:modified xsi:type="dcterms:W3CDTF">2026-02-28T05:36:03Z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7951E8C4E53245F5BAD719BD28E12852_13</vt:lpwstr>
  </property>
  <property fmtid="{D5CDD505-2E9C-101B-9397-08002B2CF9AE}" pid="4" name="KSOTemplateDocerSaveRecord">
    <vt:lpwstr>eyJoZGlkIjoiMjJkN2NmNDJhZDA3ZGY0Y2U0ZGI0OTk0NjczZDEyNmUiLCJ1c2VySWQiOiIzMTQ2NzMyNTMifQ==</vt:lpwstr>
  </property>
</Properties>
</file>