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CC9E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感党恩 听党话 跟党走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河西街道开展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走访慰问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困难群众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活动</w:t>
      </w:r>
    </w:p>
    <w:p w14:paraId="0AC6E75D">
      <w:pPr>
        <w:ind w:firstLine="676" w:firstLineChars="200"/>
        <w:jc w:val="both"/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9"/>
          <w:sz w:val="32"/>
          <w:szCs w:val="32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9"/>
          <w:sz w:val="32"/>
          <w:szCs w:val="32"/>
          <w:shd w:val="clear" w:fill="FFFFFF"/>
        </w:rPr>
        <w:t>为让困难群众度过一个欢乐、祥和的春节，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9"/>
          <w:sz w:val="32"/>
          <w:szCs w:val="32"/>
          <w:shd w:val="clear" w:fill="FFFFFF"/>
          <w:lang w:eastAsia="zh-CN"/>
        </w:rPr>
        <w:t>近期，河西街道各村、社区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9"/>
          <w:sz w:val="32"/>
          <w:szCs w:val="32"/>
          <w:shd w:val="clear" w:fill="FFFFFF"/>
        </w:rPr>
        <w:t>开展走访慰问活动，为辖区居民送上节日的祝福和关爱，传达党和政府的温暖关怀和问候。</w:t>
      </w:r>
    </w:p>
    <w:p w14:paraId="450165B0">
      <w:pPr>
        <w:ind w:firstLine="676" w:firstLineChars="200"/>
        <w:jc w:val="both"/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9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9"/>
          <w:sz w:val="32"/>
          <w:szCs w:val="32"/>
          <w:shd w:val="clear" w:fill="FFFFFF"/>
          <w:lang w:eastAsia="zh-CN"/>
        </w:rPr>
        <w:t>慰问活动中，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9"/>
          <w:sz w:val="32"/>
          <w:szCs w:val="32"/>
          <w:shd w:val="clear" w:fill="FFFFFF"/>
          <w:lang w:val="en-US" w:eastAsia="zh-CN"/>
        </w:rPr>
        <w:t>永茂社区联合包联单位通辽市体育局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spacing w:val="9"/>
          <w:sz w:val="32"/>
          <w:szCs w:val="32"/>
          <w:shd w:val="clear" w:fill="FFFFFF"/>
          <w:lang w:val="en-US" w:eastAsia="zh-CN"/>
        </w:rPr>
        <w:t>向困难家庭致以慰问，并宣讲了“六句话”的事实和道理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9"/>
          <w:sz w:val="32"/>
          <w:szCs w:val="32"/>
          <w:shd w:val="clear" w:fill="FFFFFF"/>
          <w:lang w:val="en-US" w:eastAsia="zh-CN"/>
        </w:rPr>
        <w:t>。</w:t>
      </w:r>
    </w:p>
    <w:p w14:paraId="3EC6F02B">
      <w:pPr>
        <w:jc w:val="both"/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9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9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257800" cy="3943350"/>
            <wp:effectExtent l="0" t="0" r="0" b="0"/>
            <wp:docPr id="10" name="图片 10" descr="eb92d017823b2db7f608f9d439fa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b92d017823b2db7f608f9d439fa5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6BC55">
      <w:pPr>
        <w:spacing w:line="600" w:lineRule="auto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泰安家园社区联合河西派出所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入户走访老党员，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向老党员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致以亲切问候和新春祝福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</w:p>
    <w:p w14:paraId="1FDD7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default"/>
          <w:b/>
          <w:bCs/>
          <w:sz w:val="32"/>
          <w:szCs w:val="32"/>
          <w:vertAlign w:val="baseline"/>
          <w:lang w:val="en-US" w:eastAsia="zh-CN"/>
        </w:rPr>
        <w:drawing>
          <wp:inline distT="0" distB="0" distL="114300" distR="114300">
            <wp:extent cx="5600700" cy="4048760"/>
            <wp:effectExtent l="0" t="0" r="0" b="8890"/>
            <wp:docPr id="7" name="图片 7" descr="e78e80cb90ef47881ee1f9e627ecf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78e80cb90ef47881ee1f9e627ecfe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04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益民社区联合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市政协对辖区困难家庭进行慰问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，联合通辽市生态环境局开发区分局为困难群众送去生活物资。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9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580380" cy="3536315"/>
            <wp:effectExtent l="0" t="0" r="1270" b="6985"/>
            <wp:docPr id="8" name="图片 8" descr="4773e00232c85765df4d43b2dc9e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773e00232c85765df4d43b2dc9e8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353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D6F02">
      <w:pPr>
        <w:spacing w:line="600" w:lineRule="auto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eastAsia="仿宋"/>
          <w:b w:val="0"/>
          <w:bCs w:val="0"/>
          <w:sz w:val="36"/>
          <w:szCs w:val="36"/>
          <w:vertAlign w:val="baseline"/>
          <w:lang w:val="en-US" w:eastAsia="zh-CN"/>
        </w:rPr>
        <w:drawing>
          <wp:inline distT="0" distB="0" distL="114300" distR="114300">
            <wp:extent cx="5628640" cy="3950335"/>
            <wp:effectExtent l="0" t="0" r="10160" b="12065"/>
            <wp:docPr id="9" name="图片 9" descr="35e041925af83241acd584f1f15a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5e041925af83241acd584f1f15a87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864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8A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jc w:val="both"/>
        <w:textAlignment w:val="auto"/>
        <w:rPr>
          <w:rFonts w:hint="eastAsia" w:eastAsia="仿宋"/>
          <w:b w:val="0"/>
          <w:bCs w:val="0"/>
          <w:sz w:val="36"/>
          <w:szCs w:val="36"/>
          <w:vertAlign w:val="baseli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梅林村联合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内蒙古鼎益工程项目管理有限公司到困难户家庭进行慰问，为困难家庭送去生活物资。</w:t>
      </w:r>
    </w:p>
    <w:p w14:paraId="15E9630D">
      <w:pPr>
        <w:jc w:val="both"/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9"/>
          <w:sz w:val="32"/>
          <w:szCs w:val="32"/>
          <w:shd w:val="clear" w:fill="FFFFFF"/>
          <w:lang w:eastAsia="zh-CN"/>
        </w:rPr>
      </w:pPr>
      <w:r>
        <w:rPr>
          <w:rFonts w:hint="default" w:eastAsia="仿宋"/>
          <w:b w:val="0"/>
          <w:bCs w:val="0"/>
          <w:sz w:val="36"/>
          <w:szCs w:val="36"/>
          <w:vertAlign w:val="baseline"/>
          <w:lang w:val="en-US" w:eastAsia="zh-CN"/>
        </w:rPr>
        <w:drawing>
          <wp:inline distT="0" distB="0" distL="114300" distR="114300">
            <wp:extent cx="5481955" cy="3839845"/>
            <wp:effectExtent l="0" t="0" r="4445" b="8255"/>
            <wp:docPr id="5" name="图片 5" descr="3a4a013079bc3c98862469b165cf3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a4a013079bc3c98862469b165cf31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1955" cy="383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17A95">
      <w:pPr>
        <w:ind w:firstLine="676" w:firstLineChars="200"/>
        <w:jc w:val="both"/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9"/>
          <w:sz w:val="32"/>
          <w:szCs w:val="32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9"/>
          <w:sz w:val="32"/>
          <w:szCs w:val="32"/>
          <w:shd w:val="clear" w:fill="FFFFFF"/>
        </w:rPr>
        <w:t>通过此次慰问活动，不仅为困难群众送去了慰问物资，还送去了党组织的祝福和温暖，增强了他们战胜困难的勇气与信心。</w:t>
      </w:r>
    </w:p>
    <w:p w14:paraId="08452B99">
      <w:pPr>
        <w:ind w:firstLine="676" w:firstLineChars="200"/>
        <w:jc w:val="both"/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9"/>
          <w:sz w:val="32"/>
          <w:szCs w:val="32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9"/>
          <w:sz w:val="32"/>
          <w:szCs w:val="32"/>
          <w:shd w:val="clear" w:fill="FFFFFF"/>
        </w:rPr>
        <w:t>接下来，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9"/>
          <w:sz w:val="32"/>
          <w:szCs w:val="32"/>
          <w:shd w:val="clear" w:fill="FFFFFF"/>
          <w:lang w:eastAsia="zh-CN"/>
        </w:rPr>
        <w:t>河西街道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9"/>
          <w:sz w:val="32"/>
          <w:szCs w:val="32"/>
          <w:shd w:val="clear" w:fill="FFFFFF"/>
        </w:rPr>
        <w:t>将持续做好困难居民的关爱帮扶工作，力所能及为群众解决急难愁盼问题，全力以赴排忧解难，切实做好困难群众的贴心人、知心人。</w:t>
      </w:r>
    </w:p>
    <w:p w14:paraId="693F3EFC">
      <w:pPr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3EEE636-889F-4207-8C52-1F6727B236E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F22FBC9-30B9-4D6E-9FEA-E107E9AE06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885D688-4C16-4311-B214-F4A54E6362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ODhkMjEyZTcyNzMxZjY1MzIyOTRiOTQ4YjgxNWQifQ=="/>
  </w:docVars>
  <w:rsids>
    <w:rsidRoot w:val="00000000"/>
    <w:rsid w:val="05D42AF7"/>
    <w:rsid w:val="076A63F1"/>
    <w:rsid w:val="229A1929"/>
    <w:rsid w:val="2BE03161"/>
    <w:rsid w:val="302F200C"/>
    <w:rsid w:val="34F94E10"/>
    <w:rsid w:val="41432E9F"/>
    <w:rsid w:val="49D5377C"/>
    <w:rsid w:val="4B513C89"/>
    <w:rsid w:val="4C644711"/>
    <w:rsid w:val="4CA7083A"/>
    <w:rsid w:val="58870E5D"/>
    <w:rsid w:val="5A521137"/>
    <w:rsid w:val="68E871E7"/>
    <w:rsid w:val="6D5543E4"/>
    <w:rsid w:val="7514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4a4da5fc-9df5-46a8-bf69-b602acbe2efc</errorID>
      <errorWord>听党话 跟党走</errorWord>
      <group>L1_Political</group>
      <groupName>政治性问题</groupName>
      <ability>L2_Keyword</ability>
      <abilityName>固定表述</abilityName>
      <candidateList>
        <item>听党话、跟党走</item>
      </candidateList>
      <explain>词汇“听党话、跟党走”在特定场景下为固定表述形式，请确认此处的“听党话 跟党走”是否存在不当。</explain>
      <paraID> 44CC9E4</paraID>
      <start>5</start>
      <end>12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aa429d2-a0e0-4e27-8bae-7fdd320629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395</Words>
  <Characters>395</Characters>
  <Lines>0</Lines>
  <Paragraphs>0</Paragraphs>
  <TotalTime>1</TotalTime>
  <ScaleCrop>false</ScaleCrop>
  <LinksUpToDate>false</LinksUpToDate>
  <CharactersWithSpaces>397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2024-02-06T01:54:00Z</dcterms:created>
  <dc:creator>Administrator</dc:creator>
  <cp:lastModifiedBy>猪兜兜</cp:lastModifiedBy>
  <cp:lastPrinted>2025-12-18T06:43:05Z</cp:lastPrinted>
  <dcterms:modified xsi:type="dcterms:W3CDTF">2025-12-18T06:43:08Z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93FA7011EB734C1584C380435AA1F041_12</vt:lpwstr>
  </property>
  <property fmtid="{D5CDD505-2E9C-101B-9397-08002B2CF9AE}" pid="4" name="KSOTemplateDocerSaveRecord">
    <vt:lpwstr>eyJoZGlkIjoiZGVmMzg2ZWI5NzViOWY4MjRlYTlhYzc1MjM1ZWIwNzciLCJ1c2VySWQiOiI1ODYyNjA0MjUifQ==</vt:lpwstr>
  </property>
</Properties>
</file>