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9CC1B">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7月份中心组学习内容</w:t>
      </w:r>
    </w:p>
    <w:p w14:paraId="0837C6B9">
      <w:pPr>
        <w:numPr>
          <w:ilvl w:val="0"/>
          <w:numId w:val="0"/>
        </w:numPr>
        <w:rPr>
          <w:rFonts w:hint="default" w:ascii="方正仿宋简体" w:hAnsi="方正仿宋简体" w:eastAsia="方正仿宋简体" w:cs="方正仿宋简体"/>
          <w:sz w:val="32"/>
          <w:szCs w:val="32"/>
          <w:lang w:val="en-US" w:eastAsia="zh-CN"/>
        </w:rPr>
      </w:pPr>
      <w:r>
        <w:rPr>
          <w:rFonts w:hint="eastAsia" w:ascii="方正小标宋简体" w:hAnsi="方正小标宋简体" w:eastAsia="方正小标宋简体" w:cs="方正小标宋简体"/>
          <w:sz w:val="32"/>
          <w:szCs w:val="32"/>
          <w:lang w:val="en-US" w:eastAsia="zh-CN"/>
        </w:rPr>
        <w:t>一、</w:t>
      </w:r>
      <w:r>
        <w:rPr>
          <w:rFonts w:hint="eastAsia" w:ascii="方正仿宋简体" w:hAnsi="方正仿宋简体" w:eastAsia="方正仿宋简体" w:cs="方正仿宋简体"/>
          <w:sz w:val="32"/>
          <w:szCs w:val="32"/>
          <w:lang w:val="en-US" w:eastAsia="zh-CN"/>
        </w:rPr>
        <w:t>会议时间：2024年7月08日</w:t>
      </w:r>
    </w:p>
    <w:p w14:paraId="2C2DE80B">
      <w:pPr>
        <w:numPr>
          <w:ilvl w:val="0"/>
          <w:numId w:val="0"/>
        </w:numPr>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二、参会地点：三楼会议室</w:t>
      </w:r>
    </w:p>
    <w:p w14:paraId="4D5A4150">
      <w:pPr>
        <w:numPr>
          <w:ilvl w:val="0"/>
          <w:numId w:val="0"/>
        </w:numPr>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三、参会人员：班子全体成员</w:t>
      </w:r>
    </w:p>
    <w:p w14:paraId="312F0A98">
      <w:pPr>
        <w:numPr>
          <w:ilvl w:val="0"/>
          <w:numId w:val="0"/>
        </w:numPr>
        <w:rPr>
          <w:rFonts w:hint="eastAsia" w:ascii="方正小标宋简体" w:hAnsi="方正小标宋简体" w:eastAsia="方正小标宋简体" w:cs="方正小标宋简体"/>
          <w:sz w:val="44"/>
          <w:szCs w:val="44"/>
          <w:lang w:val="en-US" w:eastAsia="zh-CN"/>
        </w:rPr>
      </w:pPr>
      <w:r>
        <w:rPr>
          <w:rFonts w:hint="eastAsia" w:ascii="方正仿宋简体" w:hAnsi="方正仿宋简体" w:eastAsia="方正仿宋简体" w:cs="方正仿宋简体"/>
          <w:sz w:val="32"/>
          <w:szCs w:val="32"/>
          <w:lang w:val="en-US" w:eastAsia="zh-CN"/>
        </w:rPr>
        <w:t>四、学习内容</w:t>
      </w:r>
    </w:p>
    <w:p w14:paraId="62752340">
      <w:pPr>
        <w:numPr>
          <w:ilvl w:val="0"/>
          <w:numId w:val="0"/>
        </w:numPr>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1.习近平在青海考察时强调持续推进青藏高原生态保护和高质量发展 奋力谱写中国式现代化青海篇章</w:t>
      </w:r>
    </w:p>
    <w:p w14:paraId="08BC2446">
      <w:pPr>
        <w:numPr>
          <w:ilvl w:val="0"/>
          <w:numId w:val="0"/>
        </w:numPr>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2.习近平在宁夏考察时强调建设黄河流域生态保护和高质量发展先行区 在中国式现代化建设中谱写好宁夏篇章</w:t>
      </w:r>
    </w:p>
    <w:p w14:paraId="15C14F97">
      <w:pPr>
        <w:numPr>
          <w:ilvl w:val="0"/>
          <w:numId w:val="0"/>
        </w:numPr>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3.《中华民族共同体概论》第一讲 中华民族共同体基础理论</w:t>
      </w:r>
      <w:bookmarkStart w:id="0" w:name="_GoBack"/>
      <w:bookmarkEnd w:id="0"/>
    </w:p>
    <w:p w14:paraId="11DC26C6">
      <w:pPr>
        <w:numPr>
          <w:ilvl w:val="0"/>
          <w:numId w:val="0"/>
        </w:numPr>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4.《党史学习教育工作条例》</w:t>
      </w:r>
    </w:p>
    <w:p w14:paraId="11541CA5">
      <w:pPr>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br w:type="page"/>
      </w:r>
      <w:r>
        <w:rPr>
          <w:rFonts w:hint="eastAsia" w:ascii="方正仿宋简体" w:hAnsi="方正仿宋简体" w:eastAsia="方正仿宋简体" w:cs="方正仿宋简体"/>
          <w:sz w:val="32"/>
          <w:szCs w:val="32"/>
          <w:lang w:eastAsia="zh-CN"/>
        </w:rPr>
        <w:drawing>
          <wp:inline distT="0" distB="0" distL="114300" distR="114300">
            <wp:extent cx="5247005" cy="3935095"/>
            <wp:effectExtent l="0" t="0" r="10795" b="8255"/>
            <wp:docPr id="1" name="图片 1" descr="00f4e6667eb0ccb57ddd07f8b0816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0f4e6667eb0ccb57ddd07f8b08160e"/>
                    <pic:cNvPicPr>
                      <a:picLocks noChangeAspect="1"/>
                    </pic:cNvPicPr>
                  </pic:nvPicPr>
                  <pic:blipFill>
                    <a:blip r:embed="rId4"/>
                    <a:stretch>
                      <a:fillRect/>
                    </a:stretch>
                  </pic:blipFill>
                  <pic:spPr>
                    <a:xfrm>
                      <a:off x="0" y="0"/>
                      <a:ext cx="5247005" cy="3935095"/>
                    </a:xfrm>
                    <a:prstGeom prst="rect">
                      <a:avLst/>
                    </a:prstGeom>
                  </pic:spPr>
                </pic:pic>
              </a:graphicData>
            </a:graphic>
          </wp:inline>
        </w:drawing>
      </w:r>
    </w:p>
    <w:p w14:paraId="7185540D">
      <w:pP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br w:type="page"/>
      </w:r>
    </w:p>
    <w:p w14:paraId="4A78D38F">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7月份中心组学习内容</w:t>
      </w:r>
    </w:p>
    <w:p w14:paraId="0125CD1E">
      <w:pPr>
        <w:numPr>
          <w:ilvl w:val="0"/>
          <w:numId w:val="0"/>
        </w:numPr>
        <w:rPr>
          <w:rFonts w:hint="default" w:ascii="方正仿宋简体" w:hAnsi="方正仿宋简体" w:eastAsia="方正仿宋简体" w:cs="方正仿宋简体"/>
          <w:sz w:val="32"/>
          <w:szCs w:val="32"/>
          <w:lang w:val="en-US" w:eastAsia="zh-CN"/>
        </w:rPr>
      </w:pPr>
      <w:r>
        <w:rPr>
          <w:rFonts w:hint="eastAsia" w:ascii="方正小标宋简体" w:hAnsi="方正小标宋简体" w:eastAsia="方正小标宋简体" w:cs="方正小标宋简体"/>
          <w:sz w:val="32"/>
          <w:szCs w:val="32"/>
          <w:lang w:val="en-US" w:eastAsia="zh-CN"/>
        </w:rPr>
        <w:t>一、</w:t>
      </w:r>
      <w:r>
        <w:rPr>
          <w:rFonts w:hint="eastAsia" w:ascii="方正仿宋简体" w:hAnsi="方正仿宋简体" w:eastAsia="方正仿宋简体" w:cs="方正仿宋简体"/>
          <w:sz w:val="32"/>
          <w:szCs w:val="32"/>
          <w:lang w:val="en-US" w:eastAsia="zh-CN"/>
        </w:rPr>
        <w:t>会议时间：2024年7月19日</w:t>
      </w:r>
    </w:p>
    <w:p w14:paraId="016FABD8">
      <w:pPr>
        <w:numPr>
          <w:ilvl w:val="0"/>
          <w:numId w:val="0"/>
        </w:numPr>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二、参会地点：三楼会议室</w:t>
      </w:r>
    </w:p>
    <w:p w14:paraId="435DA6D9">
      <w:pPr>
        <w:numPr>
          <w:ilvl w:val="0"/>
          <w:numId w:val="0"/>
        </w:numPr>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三、参会人员：班子全体成员</w:t>
      </w:r>
    </w:p>
    <w:p w14:paraId="78F12F7E">
      <w:pPr>
        <w:numPr>
          <w:ilvl w:val="0"/>
          <w:numId w:val="0"/>
        </w:numPr>
        <w:rPr>
          <w:rFonts w:hint="eastAsia" w:ascii="方正小标宋简体" w:hAnsi="方正小标宋简体" w:eastAsia="方正小标宋简体" w:cs="方正小标宋简体"/>
          <w:sz w:val="44"/>
          <w:szCs w:val="44"/>
          <w:lang w:val="en-US" w:eastAsia="zh-CN"/>
        </w:rPr>
      </w:pPr>
      <w:r>
        <w:rPr>
          <w:rFonts w:hint="eastAsia" w:ascii="方正仿宋简体" w:hAnsi="方正仿宋简体" w:eastAsia="方正仿宋简体" w:cs="方正仿宋简体"/>
          <w:sz w:val="32"/>
          <w:szCs w:val="32"/>
          <w:lang w:val="en-US" w:eastAsia="zh-CN"/>
        </w:rPr>
        <w:t>四、学习内容</w:t>
      </w:r>
    </w:p>
    <w:p w14:paraId="0DD84CCB">
      <w:pPr>
        <w:numPr>
          <w:ilvl w:val="0"/>
          <w:numId w:val="0"/>
        </w:numPr>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1.中国共产党第二十届中央委员会第三次全体会议公报</w:t>
      </w:r>
    </w:p>
    <w:p w14:paraId="7EA1DD67">
      <w:pPr>
        <w:numPr>
          <w:ilvl w:val="0"/>
          <w:numId w:val="0"/>
        </w:numPr>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2.习近平在中共中央政治局第十五次集体学习时强调 贯彻落实新时代党的建设总要求 进一步健全全面从严治党体系3.传达学习《关于认真学习贯彻习近平总书记重要讲话精神把党纪学习教育引向深入的通知》</w:t>
      </w:r>
    </w:p>
    <w:p w14:paraId="4BA0481E">
      <w:pPr>
        <w:numPr>
          <w:ilvl w:val="0"/>
          <w:numId w:val="0"/>
        </w:numPr>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4.传达学习《关于认真学习贯彻习近平总书记重要讲话精神善始善终抓好党纪学习教育的通知》</w:t>
      </w:r>
    </w:p>
    <w:p w14:paraId="537AF119">
      <w:pPr>
        <w:numPr>
          <w:ilvl w:val="0"/>
          <w:numId w:val="0"/>
        </w:numPr>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5.《求是》杂志发表习近平总书记重要文章：必须坚持自信自立</w:t>
      </w:r>
    </w:p>
    <w:p w14:paraId="2FD7DCE8">
      <w:pPr>
        <w:numPr>
          <w:ilvl w:val="0"/>
          <w:numId w:val="0"/>
        </w:numPr>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6.北疆文化的内涵特征与时代价值</w:t>
      </w:r>
    </w:p>
    <w:p w14:paraId="079FD571">
      <w:pPr>
        <w:numPr>
          <w:ilvl w:val="0"/>
          <w:numId w:val="0"/>
        </w:numPr>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7.《开发区诚信建设工程实施方案》</w:t>
      </w:r>
    </w:p>
    <w:p w14:paraId="5D09098B">
      <w:pPr>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drawing>
          <wp:inline distT="0" distB="0" distL="114300" distR="114300">
            <wp:extent cx="5266690" cy="3950335"/>
            <wp:effectExtent l="0" t="0" r="10160" b="12065"/>
            <wp:docPr id="2" name="图片 2" descr="ffb1694c5afec58f42c1eea370aee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fb1694c5afec58f42c1eea370aee6d"/>
                    <pic:cNvPicPr>
                      <a:picLocks noChangeAspect="1"/>
                    </pic:cNvPicPr>
                  </pic:nvPicPr>
                  <pic:blipFill>
                    <a:blip r:embed="rId5"/>
                    <a:stretch>
                      <a:fillRect/>
                    </a:stretch>
                  </pic:blipFill>
                  <pic:spPr>
                    <a:xfrm>
                      <a:off x="0" y="0"/>
                      <a:ext cx="5266690" cy="3950335"/>
                    </a:xfrm>
                    <a:prstGeom prst="rect">
                      <a:avLst/>
                    </a:prstGeom>
                  </pic:spPr>
                </pic:pic>
              </a:graphicData>
            </a:graphic>
          </wp:inline>
        </w:drawing>
      </w:r>
    </w:p>
    <w:p w14:paraId="0B8E1A3E">
      <w:pPr>
        <w:rPr>
          <w:rFonts w:hint="eastAsia" w:ascii="方正仿宋简体" w:hAnsi="方正仿宋简体" w:eastAsia="方正仿宋简体" w:cs="方正仿宋简体"/>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640A5B1E-1A34-497A-9E0C-19796F52D133}"/>
  </w:font>
  <w:font w:name="方正仿宋简体">
    <w:panose1 w:val="02000000000000000000"/>
    <w:charset w:val="86"/>
    <w:family w:val="auto"/>
    <w:pitch w:val="default"/>
    <w:sig w:usb0="A00002BF" w:usb1="184F6CFA" w:usb2="00000012" w:usb3="00000000" w:csb0="00040001" w:csb1="00000000"/>
    <w:embedRegular r:id="rId2" w:fontKey="{526F6111-BFDA-4CE7-BA4B-1FD895F55FD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2ODhkMjEyZTcyNzMxZjY1MzIyOTRiOTQ4YjgxNWQifQ=="/>
  </w:docVars>
  <w:rsids>
    <w:rsidRoot w:val="30AC7FE7"/>
    <w:rsid w:val="0B7B274F"/>
    <w:rsid w:val="19C80C01"/>
    <w:rsid w:val="22092EB6"/>
    <w:rsid w:val="30AC7FE7"/>
    <w:rsid w:val="459E2228"/>
    <w:rsid w:val="4F555643"/>
    <w:rsid w:val="70083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454</Words>
  <Characters>473</Characters>
  <Lines>0</Lines>
  <Paragraphs>0</Paragraphs>
  <TotalTime>8</TotalTime>
  <ScaleCrop>false</ScaleCrop>
  <LinksUpToDate>false</LinksUpToDate>
  <CharactersWithSpaces>478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2024-03-25T00:31:00Z</dcterms:created>
  <dc:creator>✎﹏戀上瑩火虫࿐</dc:creator>
  <cp:lastModifiedBy>猪兜兜</cp:lastModifiedBy>
  <dcterms:modified xsi:type="dcterms:W3CDTF">2025-11-11T03:22:44Z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33E6457BF8794015AF22B9E0832E8EFD_11</vt:lpwstr>
  </property>
  <property fmtid="{D5CDD505-2E9C-101B-9397-08002B2CF9AE}" pid="4" name="KSOTemplateDocerSaveRecord">
    <vt:lpwstr>eyJoZGlkIjoiZjc0ZjM5NDE5M2NlZjRiZWVkNzViMjkxYTJkMzFlNWUiLCJ1c2VySWQiOiI1ODYyNjA0MjUifQ==</vt:lpwstr>
  </property>
</Properties>
</file>