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2025年11月26日</w:t>
      </w:r>
    </w:p>
    <w:p w14:paraId="431B0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学习《习近平关于党风廉政建设和反腐败斗争论述摘编》</w:t>
      </w:r>
    </w:p>
    <w:p w14:paraId="0F2C6E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为深入贯彻落实党风廉政建设，强化党员纪律意识，2025年11月26日，希望新城社区组织开展《习近平关于党风廉政建设和反腐败斗争论述摘编》第三章“从严治党，严明党的纪律”的专题学习活动。</w:t>
      </w:r>
    </w:p>
    <w:p w14:paraId="27A5A2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上，社区党委书记穆田薇首先领参会人员原原本本、逐句逐段研读第三章核心论述，重点解读“加强纪律建设是全面从严治党的治本之策”的深刻内涵，结合习近平总书记关于严明党的纪律的重要论述，深入阐释纪律严明对凝聚基层党组织战斗力、保障民生事业发展的重要意义。针对社区工作特点，围绕惠民政策落实、社区事务公开、矛盾纠纷调解等关键环节，梳理潜在纪律风险点，引导党员干部深刻认识到党纪是不可逾越的“红线”，更是干事创业的“护身符”。</w:t>
      </w:r>
    </w:p>
    <w:p w14:paraId="03FED4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通过此次专题学习，</w:t>
      </w:r>
      <w:bookmarkStart w:id="0" w:name="_GoBack"/>
      <w:r>
        <w:rPr>
          <w:rFonts w:hint="default" w:ascii="仿宋" w:hAnsi="仿宋" w:eastAsia="仿宋" w:cs="仿宋"/>
          <w:kern w:val="0"/>
          <w:sz w:val="30"/>
          <w:szCs w:val="30"/>
          <w:lang w:val="en-US" w:eastAsia="zh-CN" w:bidi="ar"/>
        </w:rPr>
        <w:t>党员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干部</w:t>
      </w:r>
      <w:r>
        <w:rPr>
          <w:rFonts w:hint="default" w:ascii="仿宋" w:hAnsi="仿宋" w:eastAsia="仿宋" w:cs="仿宋"/>
          <w:kern w:val="0"/>
          <w:sz w:val="30"/>
          <w:szCs w:val="30"/>
          <w:lang w:val="en-US" w:eastAsia="zh-CN" w:bidi="ar"/>
        </w:rPr>
        <w:t>的纪律意识、规矩意识和责任意识得到显著提升，大家进一步坚定了遵规守纪的政治自觉、思想自觉和行动自觉。</w:t>
      </w:r>
    </w:p>
    <w:bookmarkEnd w:id="0"/>
    <w:p w14:paraId="39AA22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1F4F2388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c2fff9bbdd8e28c95233812fa2db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fff9bbdd8e28c95233812fa2db1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CDE0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b/>
          <w:bCs/>
          <w:lang w:eastAsia="zh-CN"/>
        </w:rPr>
      </w:pPr>
    </w:p>
    <w:p w14:paraId="4C683C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41F6974"/>
    <w:rsid w:val="0B6E2259"/>
    <w:rsid w:val="0BD01E80"/>
    <w:rsid w:val="0DF91E0E"/>
    <w:rsid w:val="0E2D36EC"/>
    <w:rsid w:val="17955038"/>
    <w:rsid w:val="24370008"/>
    <w:rsid w:val="257C5AE0"/>
    <w:rsid w:val="28D56B7C"/>
    <w:rsid w:val="2B6C7C6C"/>
    <w:rsid w:val="34DD78C9"/>
    <w:rsid w:val="38CF5396"/>
    <w:rsid w:val="39A552B6"/>
    <w:rsid w:val="3F1440C5"/>
    <w:rsid w:val="409E66F4"/>
    <w:rsid w:val="4DF06083"/>
    <w:rsid w:val="4E087AA7"/>
    <w:rsid w:val="519D75E5"/>
    <w:rsid w:val="586211C1"/>
    <w:rsid w:val="5CE40B61"/>
    <w:rsid w:val="5D447851"/>
    <w:rsid w:val="66B43BB1"/>
    <w:rsid w:val="682B0CB6"/>
    <w:rsid w:val="70B80878"/>
    <w:rsid w:val="72C4073A"/>
    <w:rsid w:val="7C4D4607"/>
    <w:rsid w:val="7D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438</Characters>
  <Lines>0</Lines>
  <Paragraphs>0</Paragraphs>
  <TotalTime>1390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李树程</cp:lastModifiedBy>
  <cp:lastPrinted>2025-11-07T00:55:00Z</cp:lastPrinted>
  <dcterms:modified xsi:type="dcterms:W3CDTF">2025-12-08T07:05:52Z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789AA8563F7B42098DEE16352226E918_12</vt:lpwstr>
  </property>
</Properties>
</file>