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0DA87">
      <w:pPr>
        <w:widowControl/>
        <w:shd w:val="clear" w:color="auto" w:fill="FFFFFF"/>
        <w:spacing w:line="750" w:lineRule="atLeast"/>
        <w:jc w:val="center"/>
        <w:rPr>
          <w:rFonts w:ascii="微软雅黑" w:hAnsi="微软雅黑" w:eastAsia="微软雅黑" w:cs="宋体"/>
          <w:b/>
          <w:bCs/>
          <w:color w:val="333333"/>
          <w:kern w:val="0"/>
          <w:sz w:val="42"/>
          <w:szCs w:val="42"/>
        </w:rPr>
      </w:pPr>
      <w:r>
        <w:rPr>
          <w:rFonts w:hint="eastAsia" w:ascii="微软雅黑" w:hAnsi="微软雅黑" w:eastAsia="微软雅黑" w:cs="宋体"/>
          <w:b/>
          <w:bCs/>
          <w:color w:val="333333"/>
          <w:kern w:val="0"/>
          <w:sz w:val="42"/>
          <w:szCs w:val="42"/>
        </w:rPr>
        <w:t>通辽开发区关于就业困难人员灵活就业社保补贴申报工作的通知</w:t>
      </w:r>
    </w:p>
    <w:p w14:paraId="6ECDCFA1">
      <w:pPr>
        <w:widowControl/>
        <w:shd w:val="clear" w:color="auto" w:fill="FFFFFF"/>
        <w:spacing w:line="480" w:lineRule="atLeast"/>
        <w:rPr>
          <w:rFonts w:hint="eastAsia" w:ascii="微软雅黑" w:hAnsi="微软雅黑" w:eastAsia="微软雅黑" w:cs="宋体"/>
          <w:color w:val="333333"/>
          <w:kern w:val="0"/>
          <w:sz w:val="27"/>
          <w:szCs w:val="27"/>
        </w:rPr>
      </w:pPr>
      <w:r>
        <w:rPr>
          <w:rFonts w:hint="eastAsia" w:ascii="仿宋" w:hAnsi="仿宋" w:eastAsia="仿宋" w:cs="Times New Roman"/>
          <w:color w:val="333333"/>
          <w:kern w:val="0"/>
          <w:sz w:val="32"/>
          <w:szCs w:val="32"/>
        </w:rPr>
        <w:t>根据内蒙古自治区财政厅、内蒙古自治区人力资源和社会保障厅关于修订《转发就业补助资金管理办法》的通知（内财社〔</w:t>
      </w:r>
      <w:r>
        <w:rPr>
          <w:rFonts w:ascii="Times New Roman" w:hAnsi="Times New Roman" w:eastAsia="微软雅黑" w:cs="Times New Roman"/>
          <w:color w:val="333333"/>
          <w:kern w:val="0"/>
          <w:sz w:val="32"/>
          <w:szCs w:val="32"/>
        </w:rPr>
        <w:t>2025</w:t>
      </w:r>
      <w:r>
        <w:rPr>
          <w:rFonts w:hint="eastAsia" w:ascii="仿宋" w:hAnsi="仿宋" w:eastAsia="仿宋" w:cs="Times New Roman"/>
          <w:color w:val="333333"/>
          <w:kern w:val="0"/>
          <w:sz w:val="32"/>
          <w:szCs w:val="32"/>
        </w:rPr>
        <w:t>〕</w:t>
      </w:r>
      <w:r>
        <w:rPr>
          <w:rFonts w:ascii="Times New Roman" w:hAnsi="Times New Roman" w:eastAsia="微软雅黑" w:cs="Times New Roman"/>
          <w:color w:val="333333"/>
          <w:kern w:val="0"/>
          <w:sz w:val="32"/>
          <w:szCs w:val="32"/>
        </w:rPr>
        <w:t>179</w:t>
      </w:r>
      <w:r>
        <w:rPr>
          <w:rFonts w:hint="eastAsia" w:ascii="仿宋" w:hAnsi="仿宋" w:eastAsia="仿宋" w:cs="Times New Roman"/>
          <w:color w:val="333333"/>
          <w:kern w:val="0"/>
          <w:sz w:val="32"/>
          <w:szCs w:val="32"/>
        </w:rPr>
        <w:t>号）文件规定和关于印发《通辽市就业困难人员社会保险补贴发放办法》的通知（通人社发〔</w:t>
      </w:r>
      <w:r>
        <w:rPr>
          <w:rFonts w:ascii="Times New Roman" w:hAnsi="Times New Roman" w:eastAsia="微软雅黑" w:cs="Times New Roman"/>
          <w:color w:val="333333"/>
          <w:kern w:val="0"/>
          <w:sz w:val="32"/>
          <w:szCs w:val="32"/>
        </w:rPr>
        <w:t>2024</w:t>
      </w:r>
      <w:r>
        <w:rPr>
          <w:rFonts w:hint="eastAsia" w:ascii="仿宋" w:hAnsi="仿宋" w:eastAsia="仿宋" w:cs="Times New Roman"/>
          <w:color w:val="333333"/>
          <w:kern w:val="0"/>
          <w:sz w:val="32"/>
          <w:szCs w:val="32"/>
        </w:rPr>
        <w:t>〕</w:t>
      </w:r>
      <w:r>
        <w:rPr>
          <w:rFonts w:ascii="Times New Roman" w:hAnsi="Times New Roman" w:eastAsia="微软雅黑" w:cs="Times New Roman"/>
          <w:color w:val="333333"/>
          <w:kern w:val="0"/>
          <w:sz w:val="32"/>
          <w:szCs w:val="32"/>
        </w:rPr>
        <w:t>52</w:t>
      </w:r>
      <w:r>
        <w:rPr>
          <w:rFonts w:hint="eastAsia" w:ascii="仿宋" w:hAnsi="仿宋" w:eastAsia="仿宋" w:cs="Times New Roman"/>
          <w:color w:val="333333"/>
          <w:kern w:val="0"/>
          <w:sz w:val="32"/>
          <w:szCs w:val="32"/>
        </w:rPr>
        <w:t>号）</w:t>
      </w:r>
      <w:r>
        <w:rPr>
          <w:rFonts w:ascii="Times New Roman" w:hAnsi="Times New Roman" w:eastAsia="微软雅黑" w:cs="Times New Roman"/>
          <w:color w:val="333333"/>
          <w:kern w:val="0"/>
          <w:sz w:val="32"/>
          <w:szCs w:val="32"/>
        </w:rPr>
        <w:t> </w:t>
      </w:r>
      <w:r>
        <w:rPr>
          <w:rFonts w:hint="eastAsia" w:ascii="仿宋" w:hAnsi="仿宋" w:eastAsia="仿宋" w:cs="Times New Roman"/>
          <w:color w:val="333333"/>
          <w:kern w:val="0"/>
          <w:sz w:val="32"/>
          <w:szCs w:val="32"/>
        </w:rPr>
        <w:t>文件精神，为确保通辽开发区</w:t>
      </w:r>
      <w:r>
        <w:rPr>
          <w:rFonts w:ascii="Times New Roman" w:hAnsi="Times New Roman" w:eastAsia="微软雅黑" w:cs="Times New Roman"/>
          <w:color w:val="333333"/>
          <w:kern w:val="0"/>
          <w:sz w:val="32"/>
          <w:szCs w:val="32"/>
        </w:rPr>
        <w:t>2025</w:t>
      </w:r>
      <w:r>
        <w:rPr>
          <w:rFonts w:hint="eastAsia" w:ascii="仿宋" w:hAnsi="仿宋" w:eastAsia="仿宋" w:cs="Times New Roman"/>
          <w:color w:val="333333"/>
          <w:kern w:val="0"/>
          <w:sz w:val="32"/>
          <w:szCs w:val="32"/>
        </w:rPr>
        <w:t>年就业困难人员灵</w:t>
      </w:r>
      <w:bookmarkStart w:id="0" w:name="_GoBack"/>
      <w:bookmarkEnd w:id="0"/>
      <w:r>
        <w:rPr>
          <w:rFonts w:hint="eastAsia" w:ascii="仿宋" w:hAnsi="仿宋" w:eastAsia="仿宋" w:cs="Times New Roman"/>
          <w:color w:val="333333"/>
          <w:kern w:val="0"/>
          <w:sz w:val="32"/>
          <w:szCs w:val="32"/>
        </w:rPr>
        <w:t>活就业社会保险补贴申报工作顺利开展，现将有关事宜通知如下：</w:t>
      </w:r>
    </w:p>
    <w:p w14:paraId="705562D9">
      <w:pPr>
        <w:widowControl/>
        <w:shd w:val="clear" w:color="auto" w:fill="FFFFFF"/>
        <w:spacing w:line="480" w:lineRule="atLeast"/>
        <w:jc w:val="left"/>
        <w:outlineLvl w:val="0"/>
        <w:rPr>
          <w:rFonts w:hint="eastAsia" w:ascii="微软雅黑" w:hAnsi="微软雅黑" w:eastAsia="微软雅黑" w:cs="宋体"/>
          <w:b/>
          <w:bCs/>
          <w:color w:val="333333"/>
          <w:kern w:val="36"/>
          <w:sz w:val="48"/>
          <w:szCs w:val="48"/>
        </w:rPr>
      </w:pPr>
      <w:r>
        <w:rPr>
          <w:rFonts w:hint="eastAsia" w:ascii="黑体" w:hAnsi="黑体" w:eastAsia="黑体" w:cs="宋体"/>
          <w:b/>
          <w:bCs/>
          <w:color w:val="333333"/>
          <w:kern w:val="36"/>
          <w:sz w:val="32"/>
          <w:szCs w:val="32"/>
        </w:rPr>
        <w:t>一、</w:t>
      </w:r>
      <w:r>
        <w:rPr>
          <w:rFonts w:hint="eastAsia" w:ascii="黑体" w:hAnsi="黑体" w:eastAsia="黑体" w:cs="Times New Roman"/>
          <w:b/>
          <w:bCs/>
          <w:color w:val="333333"/>
          <w:kern w:val="36"/>
          <w:sz w:val="32"/>
          <w:szCs w:val="32"/>
        </w:rPr>
        <w:t>初次申领社保补贴待遇人员</w:t>
      </w:r>
    </w:p>
    <w:p w14:paraId="1AACA7EA">
      <w:pPr>
        <w:widowControl/>
        <w:shd w:val="clear" w:color="auto" w:fill="FFFFFF"/>
        <w:spacing w:line="480" w:lineRule="atLeast"/>
        <w:rPr>
          <w:rFonts w:hint="eastAsia" w:ascii="微软雅黑" w:hAnsi="微软雅黑" w:eastAsia="微软雅黑" w:cs="宋体"/>
          <w:color w:val="333333"/>
          <w:kern w:val="0"/>
          <w:sz w:val="27"/>
          <w:szCs w:val="27"/>
        </w:rPr>
      </w:pPr>
      <w:r>
        <w:rPr>
          <w:rFonts w:ascii="Times New Roman" w:hAnsi="Times New Roman" w:eastAsia="微软雅黑" w:cs="Times New Roman"/>
          <w:color w:val="333333"/>
          <w:kern w:val="0"/>
          <w:sz w:val="32"/>
          <w:szCs w:val="32"/>
        </w:rPr>
        <w:t>2025</w:t>
      </w:r>
      <w:r>
        <w:rPr>
          <w:rFonts w:hint="eastAsia" w:ascii="仿宋" w:hAnsi="仿宋" w:eastAsia="仿宋" w:cs="Times New Roman"/>
          <w:color w:val="333333"/>
          <w:kern w:val="0"/>
          <w:sz w:val="32"/>
          <w:szCs w:val="32"/>
        </w:rPr>
        <w:t>年初次申领灵活就业社保补贴待遇人员，必须从事灵活就业并已进行灵活就业登记</w:t>
      </w:r>
      <w:r>
        <w:rPr>
          <w:rFonts w:hint="eastAsia" w:ascii="仿宋" w:hAnsi="仿宋" w:eastAsia="仿宋" w:cs="宋体"/>
          <w:color w:val="333333"/>
          <w:kern w:val="0"/>
          <w:sz w:val="32"/>
          <w:szCs w:val="32"/>
        </w:rPr>
        <w:t>，</w:t>
      </w:r>
      <w:r>
        <w:rPr>
          <w:rFonts w:hint="eastAsia" w:ascii="仿宋" w:hAnsi="仿宋" w:eastAsia="仿宋" w:cs="Times New Roman"/>
          <w:color w:val="333333"/>
          <w:kern w:val="0"/>
          <w:sz w:val="32"/>
          <w:szCs w:val="32"/>
        </w:rPr>
        <w:t>从认定就业困难人员并登记灵活就业月份的次月开始享受社保补贴待遇。</w:t>
      </w:r>
    </w:p>
    <w:p w14:paraId="5B58996A">
      <w:pPr>
        <w:widowControl/>
        <w:shd w:val="clear" w:color="auto" w:fill="FFFFFF"/>
        <w:spacing w:line="480" w:lineRule="atLeast"/>
        <w:jc w:val="left"/>
        <w:outlineLvl w:val="0"/>
        <w:rPr>
          <w:rFonts w:hint="eastAsia" w:ascii="微软雅黑" w:hAnsi="微软雅黑" w:eastAsia="微软雅黑" w:cs="宋体"/>
          <w:b/>
          <w:bCs/>
          <w:color w:val="333333"/>
          <w:kern w:val="36"/>
          <w:sz w:val="48"/>
          <w:szCs w:val="48"/>
        </w:rPr>
      </w:pPr>
      <w:r>
        <w:rPr>
          <w:rFonts w:hint="eastAsia" w:ascii="黑体" w:hAnsi="黑体" w:eastAsia="黑体" w:cs="宋体"/>
          <w:b/>
          <w:bCs/>
          <w:color w:val="333333"/>
          <w:kern w:val="36"/>
          <w:sz w:val="32"/>
          <w:szCs w:val="32"/>
        </w:rPr>
        <w:t>二、</w:t>
      </w:r>
      <w:r>
        <w:rPr>
          <w:rFonts w:hint="eastAsia" w:ascii="黑体" w:hAnsi="黑体" w:eastAsia="黑体" w:cs="Times New Roman"/>
          <w:b/>
          <w:bCs/>
          <w:color w:val="333333"/>
          <w:kern w:val="36"/>
          <w:sz w:val="32"/>
          <w:szCs w:val="32"/>
        </w:rPr>
        <w:t>往年连续申领社保补贴人员</w:t>
      </w:r>
    </w:p>
    <w:p w14:paraId="2A90BED5">
      <w:pPr>
        <w:widowControl/>
        <w:shd w:val="clear" w:color="auto" w:fill="FFFFFF"/>
        <w:spacing w:line="480" w:lineRule="atLeast"/>
        <w:rPr>
          <w:rFonts w:hint="eastAsia" w:ascii="微软雅黑" w:hAnsi="微软雅黑" w:eastAsia="微软雅黑" w:cs="宋体"/>
          <w:color w:val="333333"/>
          <w:kern w:val="0"/>
          <w:sz w:val="27"/>
          <w:szCs w:val="27"/>
        </w:rPr>
      </w:pPr>
      <w:r>
        <w:rPr>
          <w:rFonts w:hint="eastAsia" w:ascii="仿宋" w:hAnsi="仿宋" w:eastAsia="仿宋" w:cs="Times New Roman"/>
          <w:color w:val="333333"/>
          <w:kern w:val="0"/>
          <w:sz w:val="32"/>
          <w:szCs w:val="32"/>
        </w:rPr>
        <w:t>往年申领，</w:t>
      </w:r>
      <w:r>
        <w:rPr>
          <w:rFonts w:ascii="Times New Roman" w:hAnsi="Times New Roman" w:eastAsia="微软雅黑" w:cs="Times New Roman"/>
          <w:color w:val="333333"/>
          <w:kern w:val="0"/>
          <w:sz w:val="32"/>
          <w:szCs w:val="32"/>
        </w:rPr>
        <w:t>2025</w:t>
      </w:r>
      <w:r>
        <w:rPr>
          <w:rFonts w:hint="eastAsia" w:ascii="仿宋" w:hAnsi="仿宋" w:eastAsia="仿宋" w:cs="Times New Roman"/>
          <w:color w:val="333333"/>
          <w:kern w:val="0"/>
          <w:sz w:val="32"/>
          <w:szCs w:val="32"/>
        </w:rPr>
        <w:t>年符合条件的可继续申领，携带缴费凭证到常住地社区、未设立社区的到乡镇基层公共就业部门申领即可。</w:t>
      </w:r>
    </w:p>
    <w:p w14:paraId="7C10B2DF">
      <w:pPr>
        <w:widowControl/>
        <w:shd w:val="clear" w:color="auto" w:fill="FFFFFF"/>
        <w:spacing w:line="480" w:lineRule="atLeast"/>
        <w:jc w:val="left"/>
        <w:outlineLvl w:val="0"/>
        <w:rPr>
          <w:rFonts w:hint="eastAsia" w:ascii="微软雅黑" w:hAnsi="微软雅黑" w:eastAsia="微软雅黑" w:cs="宋体"/>
          <w:b/>
          <w:bCs/>
          <w:color w:val="333333"/>
          <w:kern w:val="36"/>
          <w:sz w:val="48"/>
          <w:szCs w:val="48"/>
        </w:rPr>
      </w:pPr>
      <w:r>
        <w:rPr>
          <w:rFonts w:hint="eastAsia" w:ascii="黑体" w:hAnsi="黑体" w:eastAsia="黑体" w:cs="宋体"/>
          <w:b/>
          <w:bCs/>
          <w:color w:val="333333"/>
          <w:kern w:val="36"/>
          <w:sz w:val="32"/>
          <w:szCs w:val="32"/>
        </w:rPr>
        <w:t>三、</w:t>
      </w:r>
      <w:r>
        <w:rPr>
          <w:rFonts w:hint="eastAsia" w:ascii="黑体" w:hAnsi="黑体" w:eastAsia="黑体" w:cs="Times New Roman"/>
          <w:b/>
          <w:bCs/>
          <w:color w:val="333333"/>
          <w:kern w:val="36"/>
          <w:sz w:val="32"/>
          <w:szCs w:val="32"/>
        </w:rPr>
        <w:t>就业困难人员类别</w:t>
      </w:r>
    </w:p>
    <w:p w14:paraId="6F76D6F9">
      <w:pPr>
        <w:widowControl/>
        <w:shd w:val="clear" w:color="auto" w:fill="FFFFFF"/>
        <w:spacing w:line="480" w:lineRule="atLeast"/>
        <w:rPr>
          <w:rFonts w:hint="eastAsia" w:ascii="微软雅黑" w:hAnsi="微软雅黑" w:eastAsia="微软雅黑" w:cs="宋体"/>
          <w:color w:val="333333"/>
          <w:kern w:val="0"/>
          <w:sz w:val="27"/>
          <w:szCs w:val="27"/>
        </w:rPr>
      </w:pPr>
      <w:r>
        <w:rPr>
          <w:rFonts w:hint="eastAsia" w:ascii="仿宋" w:hAnsi="仿宋" w:eastAsia="仿宋" w:cs="Times New Roman"/>
          <w:color w:val="333333"/>
          <w:kern w:val="0"/>
          <w:sz w:val="32"/>
          <w:szCs w:val="32"/>
        </w:rPr>
        <w:t>就业困难人员是指在城镇常住人员中法定劳动年龄内、有劳动能力且有就业愿望并已进行失业登记的下列</w:t>
      </w:r>
      <w:r>
        <w:rPr>
          <w:rFonts w:ascii="Times New Roman" w:hAnsi="Times New Roman" w:eastAsia="微软雅黑" w:cs="Times New Roman"/>
          <w:color w:val="333333"/>
          <w:kern w:val="0"/>
          <w:sz w:val="32"/>
          <w:szCs w:val="32"/>
        </w:rPr>
        <w:t>6</w:t>
      </w:r>
      <w:r>
        <w:rPr>
          <w:rFonts w:hint="eastAsia" w:ascii="仿宋" w:hAnsi="仿宋" w:eastAsia="仿宋" w:cs="Times New Roman"/>
          <w:color w:val="333333"/>
          <w:kern w:val="0"/>
          <w:sz w:val="32"/>
          <w:szCs w:val="32"/>
        </w:rPr>
        <w:t>类人员：</w:t>
      </w:r>
    </w:p>
    <w:p w14:paraId="4C8D219F">
      <w:pPr>
        <w:widowControl/>
        <w:shd w:val="clear" w:color="auto" w:fill="FFFFFF"/>
        <w:spacing w:line="480" w:lineRule="atLeast"/>
        <w:rPr>
          <w:rFonts w:hint="eastAsia" w:ascii="微软雅黑" w:hAnsi="微软雅黑" w:eastAsia="微软雅黑" w:cs="宋体"/>
          <w:color w:val="333333"/>
          <w:kern w:val="0"/>
          <w:sz w:val="27"/>
          <w:szCs w:val="27"/>
        </w:rPr>
      </w:pPr>
      <w:r>
        <w:rPr>
          <w:rFonts w:hint="eastAsia" w:ascii="仿宋" w:hAnsi="仿宋" w:eastAsia="仿宋" w:cs="Times New Roman"/>
          <w:color w:val="333333"/>
          <w:kern w:val="0"/>
          <w:sz w:val="32"/>
          <w:szCs w:val="32"/>
        </w:rPr>
        <w:t>（一）大龄失业人员。指在常住地连续居住</w:t>
      </w:r>
      <w:r>
        <w:rPr>
          <w:rFonts w:ascii="Times New Roman" w:hAnsi="Times New Roman" w:eastAsia="微软雅黑" w:cs="Times New Roman"/>
          <w:color w:val="333333"/>
          <w:kern w:val="0"/>
          <w:sz w:val="32"/>
          <w:szCs w:val="32"/>
        </w:rPr>
        <w:t>6</w:t>
      </w:r>
      <w:r>
        <w:rPr>
          <w:rFonts w:hint="eastAsia" w:ascii="仿宋" w:hAnsi="仿宋" w:eastAsia="仿宋" w:cs="Times New Roman"/>
          <w:color w:val="333333"/>
          <w:kern w:val="0"/>
          <w:sz w:val="32"/>
          <w:szCs w:val="32"/>
        </w:rPr>
        <w:t>个月以上且参加城镇职工社会保险</w:t>
      </w:r>
      <w:r>
        <w:rPr>
          <w:rFonts w:ascii="Times New Roman" w:hAnsi="Times New Roman" w:eastAsia="微软雅黑" w:cs="Times New Roman"/>
          <w:color w:val="333333"/>
          <w:kern w:val="0"/>
          <w:sz w:val="32"/>
          <w:szCs w:val="32"/>
        </w:rPr>
        <w:t>1</w:t>
      </w:r>
      <w:r>
        <w:rPr>
          <w:rFonts w:hint="eastAsia" w:ascii="仿宋" w:hAnsi="仿宋" w:eastAsia="仿宋" w:cs="Times New Roman"/>
          <w:color w:val="333333"/>
          <w:kern w:val="0"/>
          <w:sz w:val="32"/>
          <w:szCs w:val="32"/>
        </w:rPr>
        <w:t>年以上</w:t>
      </w:r>
      <w:r>
        <w:rPr>
          <w:rFonts w:ascii="Times New Roman" w:hAnsi="Times New Roman" w:eastAsia="微软雅黑" w:cs="Times New Roman"/>
          <w:color w:val="333333"/>
          <w:kern w:val="0"/>
          <w:sz w:val="32"/>
          <w:szCs w:val="32"/>
        </w:rPr>
        <w:t>的女性年满40</w:t>
      </w:r>
      <w:r>
        <w:rPr>
          <w:rFonts w:hint="eastAsia" w:ascii="仿宋" w:hAnsi="仿宋" w:eastAsia="仿宋" w:cs="Times New Roman"/>
          <w:color w:val="333333"/>
          <w:kern w:val="0"/>
          <w:sz w:val="32"/>
          <w:szCs w:val="32"/>
        </w:rPr>
        <w:t>周岁、男性满</w:t>
      </w:r>
      <w:r>
        <w:rPr>
          <w:rFonts w:ascii="Times New Roman" w:hAnsi="Times New Roman" w:eastAsia="微软雅黑" w:cs="Times New Roman"/>
          <w:color w:val="333333"/>
          <w:kern w:val="0"/>
          <w:sz w:val="32"/>
          <w:szCs w:val="32"/>
        </w:rPr>
        <w:t>50</w:t>
      </w:r>
      <w:r>
        <w:rPr>
          <w:rFonts w:hint="eastAsia" w:ascii="仿宋" w:hAnsi="仿宋" w:eastAsia="仿宋" w:cs="Times New Roman"/>
          <w:color w:val="333333"/>
          <w:kern w:val="0"/>
          <w:sz w:val="32"/>
          <w:szCs w:val="32"/>
        </w:rPr>
        <w:t>周岁及以上失业人员。</w:t>
      </w:r>
    </w:p>
    <w:p w14:paraId="7A833431">
      <w:pPr>
        <w:widowControl/>
        <w:shd w:val="clear" w:color="auto" w:fill="FFFFFF"/>
        <w:spacing w:line="480" w:lineRule="atLeast"/>
        <w:rPr>
          <w:rFonts w:hint="eastAsia" w:ascii="微软雅黑" w:hAnsi="微软雅黑" w:eastAsia="微软雅黑" w:cs="宋体"/>
          <w:color w:val="333333"/>
          <w:kern w:val="0"/>
          <w:sz w:val="27"/>
          <w:szCs w:val="27"/>
        </w:rPr>
      </w:pPr>
      <w:r>
        <w:rPr>
          <w:rFonts w:hint="eastAsia" w:ascii="仿宋" w:hAnsi="仿宋" w:eastAsia="仿宋" w:cs="Times New Roman"/>
          <w:color w:val="333333"/>
          <w:kern w:val="0"/>
          <w:sz w:val="32"/>
          <w:szCs w:val="32"/>
        </w:rPr>
        <w:t>（二）残疾人员。指持有《中华人民共和国残疾人证》的残疾人。</w:t>
      </w:r>
    </w:p>
    <w:p w14:paraId="6FBF4BF9">
      <w:pPr>
        <w:widowControl/>
        <w:shd w:val="clear" w:color="auto" w:fill="FFFFFF"/>
        <w:spacing w:line="480" w:lineRule="atLeast"/>
        <w:rPr>
          <w:rFonts w:hint="eastAsia" w:ascii="微软雅黑" w:hAnsi="微软雅黑" w:eastAsia="微软雅黑" w:cs="宋体"/>
          <w:color w:val="333333"/>
          <w:kern w:val="0"/>
          <w:sz w:val="27"/>
          <w:szCs w:val="27"/>
        </w:rPr>
      </w:pPr>
      <w:r>
        <w:rPr>
          <w:rFonts w:hint="eastAsia" w:ascii="仿宋" w:hAnsi="仿宋" w:eastAsia="仿宋" w:cs="Times New Roman"/>
          <w:color w:val="333333"/>
          <w:kern w:val="0"/>
          <w:sz w:val="32"/>
          <w:szCs w:val="32"/>
        </w:rPr>
        <w:t>（三）零就业家庭成员。指同一家庭户口内有</w:t>
      </w:r>
      <w:r>
        <w:rPr>
          <w:rFonts w:ascii="Times New Roman" w:hAnsi="Times New Roman" w:eastAsia="微软雅黑" w:cs="Times New Roman"/>
          <w:color w:val="333333"/>
          <w:kern w:val="0"/>
          <w:sz w:val="32"/>
          <w:szCs w:val="32"/>
        </w:rPr>
        <w:t>2</w:t>
      </w:r>
      <w:r>
        <w:rPr>
          <w:rFonts w:hint="eastAsia" w:ascii="仿宋" w:hAnsi="仿宋" w:eastAsia="仿宋" w:cs="Times New Roman"/>
          <w:color w:val="333333"/>
          <w:kern w:val="0"/>
          <w:sz w:val="32"/>
          <w:szCs w:val="32"/>
        </w:rPr>
        <w:t>名及</w:t>
      </w:r>
      <w:r>
        <w:rPr>
          <w:rFonts w:ascii="Times New Roman" w:hAnsi="Times New Roman" w:eastAsia="微软雅黑" w:cs="Times New Roman"/>
          <w:color w:val="333333"/>
          <w:kern w:val="0"/>
          <w:sz w:val="32"/>
          <w:szCs w:val="32"/>
        </w:rPr>
        <w:t>2</w:t>
      </w:r>
      <w:r>
        <w:rPr>
          <w:rFonts w:hint="eastAsia" w:ascii="仿宋" w:hAnsi="仿宋" w:eastAsia="仿宋" w:cs="Times New Roman"/>
          <w:color w:val="333333"/>
          <w:kern w:val="0"/>
          <w:sz w:val="32"/>
          <w:szCs w:val="32"/>
        </w:rPr>
        <w:t>名以上共同生活成员，并且法定劳动年龄内有劳动能力和就业要求的家庭成员均进行失业登记，且无经营性、投资性收入的城镇居民家庭人员。</w:t>
      </w:r>
    </w:p>
    <w:p w14:paraId="59FFED43">
      <w:pPr>
        <w:widowControl/>
        <w:shd w:val="clear" w:color="auto" w:fill="FFFFFF"/>
        <w:spacing w:line="480" w:lineRule="atLeast"/>
        <w:rPr>
          <w:rFonts w:hint="eastAsia" w:ascii="微软雅黑" w:hAnsi="微软雅黑" w:eastAsia="微软雅黑" w:cs="宋体"/>
          <w:color w:val="333333"/>
          <w:kern w:val="0"/>
          <w:sz w:val="27"/>
          <w:szCs w:val="27"/>
        </w:rPr>
      </w:pPr>
      <w:r>
        <w:rPr>
          <w:rFonts w:hint="eastAsia" w:ascii="仿宋" w:hAnsi="仿宋" w:eastAsia="仿宋" w:cs="Times New Roman"/>
          <w:color w:val="333333"/>
          <w:kern w:val="0"/>
          <w:sz w:val="32"/>
          <w:szCs w:val="32"/>
        </w:rPr>
        <w:t>（四）失地农牧民。指依法被旗县级以上政府实施统一征地后，完全失去原承包耕地或草场，女性年满</w:t>
      </w:r>
      <w:r>
        <w:rPr>
          <w:rFonts w:ascii="Times New Roman" w:hAnsi="Times New Roman" w:eastAsia="微软雅黑" w:cs="Times New Roman"/>
          <w:color w:val="333333"/>
          <w:kern w:val="0"/>
          <w:sz w:val="32"/>
          <w:szCs w:val="32"/>
        </w:rPr>
        <w:t>40</w:t>
      </w:r>
      <w:r>
        <w:rPr>
          <w:rFonts w:hint="eastAsia" w:ascii="仿宋" w:hAnsi="仿宋" w:eastAsia="仿宋" w:cs="Times New Roman"/>
          <w:color w:val="333333"/>
          <w:kern w:val="0"/>
          <w:sz w:val="32"/>
          <w:szCs w:val="32"/>
        </w:rPr>
        <w:t>周岁、男性满</w:t>
      </w:r>
      <w:r>
        <w:rPr>
          <w:rFonts w:ascii="Times New Roman" w:hAnsi="Times New Roman" w:eastAsia="微软雅黑" w:cs="Times New Roman"/>
          <w:color w:val="333333"/>
          <w:kern w:val="0"/>
          <w:sz w:val="32"/>
          <w:szCs w:val="32"/>
        </w:rPr>
        <w:t>50</w:t>
      </w:r>
      <w:r>
        <w:rPr>
          <w:rFonts w:hint="eastAsia" w:ascii="仿宋" w:hAnsi="仿宋" w:eastAsia="仿宋" w:cs="Times New Roman"/>
          <w:color w:val="333333"/>
          <w:kern w:val="0"/>
          <w:sz w:val="32"/>
          <w:szCs w:val="32"/>
        </w:rPr>
        <w:t>周岁及以上的农牧民。正在享受的征地补偿月标准高于当地失业保险金标准的人员不在此类人员范围。</w:t>
      </w:r>
    </w:p>
    <w:p w14:paraId="28CA35F0">
      <w:pPr>
        <w:widowControl/>
        <w:shd w:val="clear" w:color="auto" w:fill="FFFFFF"/>
        <w:spacing w:line="480" w:lineRule="atLeast"/>
        <w:rPr>
          <w:rFonts w:hint="eastAsia" w:ascii="微软雅黑" w:hAnsi="微软雅黑" w:eastAsia="微软雅黑" w:cs="宋体"/>
          <w:color w:val="333333"/>
          <w:kern w:val="0"/>
          <w:sz w:val="27"/>
          <w:szCs w:val="27"/>
        </w:rPr>
      </w:pPr>
      <w:r>
        <w:rPr>
          <w:rFonts w:hint="eastAsia" w:ascii="仿宋" w:hAnsi="仿宋" w:eastAsia="仿宋" w:cs="Times New Roman"/>
          <w:color w:val="333333"/>
          <w:kern w:val="0"/>
          <w:sz w:val="32"/>
          <w:szCs w:val="32"/>
        </w:rPr>
        <w:t>（五）长期失业人员。指正在享受最低生活保障待遇的，且连续失业登记</w:t>
      </w:r>
      <w:r>
        <w:rPr>
          <w:rFonts w:ascii="Times New Roman" w:hAnsi="Times New Roman" w:eastAsia="微软雅黑" w:cs="Times New Roman"/>
          <w:color w:val="333333"/>
          <w:kern w:val="0"/>
          <w:sz w:val="32"/>
          <w:szCs w:val="32"/>
        </w:rPr>
        <w:t>1</w:t>
      </w:r>
      <w:r>
        <w:rPr>
          <w:rFonts w:hint="eastAsia" w:ascii="仿宋" w:hAnsi="仿宋" w:eastAsia="仿宋" w:cs="Times New Roman"/>
          <w:color w:val="333333"/>
          <w:kern w:val="0"/>
          <w:sz w:val="32"/>
          <w:szCs w:val="32"/>
        </w:rPr>
        <w:t>年以上</w:t>
      </w:r>
      <w:r>
        <w:rPr>
          <w:rFonts w:ascii="Times New Roman" w:hAnsi="Times New Roman" w:eastAsia="微软雅黑" w:cs="Times New Roman"/>
          <w:color w:val="333333"/>
          <w:kern w:val="0"/>
          <w:sz w:val="32"/>
          <w:szCs w:val="32"/>
        </w:rPr>
        <w:t>女性年满35</w:t>
      </w:r>
      <w:r>
        <w:rPr>
          <w:rFonts w:hint="eastAsia" w:ascii="仿宋" w:hAnsi="仿宋" w:eastAsia="仿宋" w:cs="Times New Roman"/>
          <w:color w:val="333333"/>
          <w:kern w:val="0"/>
          <w:sz w:val="32"/>
          <w:szCs w:val="32"/>
        </w:rPr>
        <w:t>周岁、男性年满</w:t>
      </w:r>
      <w:r>
        <w:rPr>
          <w:rFonts w:ascii="Times New Roman" w:hAnsi="Times New Roman" w:eastAsia="微软雅黑" w:cs="Times New Roman"/>
          <w:color w:val="333333"/>
          <w:kern w:val="0"/>
          <w:sz w:val="32"/>
          <w:szCs w:val="32"/>
        </w:rPr>
        <w:t>45</w:t>
      </w:r>
      <w:r>
        <w:rPr>
          <w:rFonts w:hint="eastAsia" w:ascii="仿宋" w:hAnsi="仿宋" w:eastAsia="仿宋" w:cs="Times New Roman"/>
          <w:color w:val="333333"/>
          <w:kern w:val="0"/>
          <w:sz w:val="32"/>
          <w:szCs w:val="32"/>
        </w:rPr>
        <w:t>周岁的失业人员。</w:t>
      </w:r>
    </w:p>
    <w:p w14:paraId="439C17A3">
      <w:pPr>
        <w:widowControl/>
        <w:shd w:val="clear" w:color="auto" w:fill="FFFFFF"/>
        <w:spacing w:line="480" w:lineRule="atLeast"/>
        <w:rPr>
          <w:rFonts w:hint="eastAsia" w:ascii="微软雅黑" w:hAnsi="微软雅黑" w:eastAsia="微软雅黑" w:cs="宋体"/>
          <w:color w:val="333333"/>
          <w:kern w:val="0"/>
          <w:sz w:val="27"/>
          <w:szCs w:val="27"/>
        </w:rPr>
      </w:pPr>
      <w:r>
        <w:rPr>
          <w:rFonts w:hint="eastAsia" w:ascii="仿宋" w:hAnsi="仿宋" w:eastAsia="仿宋" w:cs="Times New Roman"/>
          <w:color w:val="333333"/>
          <w:kern w:val="0"/>
          <w:sz w:val="32"/>
          <w:szCs w:val="32"/>
        </w:rPr>
        <w:t>（六）就业困难的高校毕业生。指离校</w:t>
      </w:r>
      <w:r>
        <w:rPr>
          <w:rFonts w:ascii="Times New Roman" w:hAnsi="Times New Roman" w:eastAsia="微软雅黑" w:cs="Times New Roman"/>
          <w:color w:val="333333"/>
          <w:kern w:val="0"/>
          <w:sz w:val="32"/>
          <w:szCs w:val="32"/>
        </w:rPr>
        <w:t>2</w:t>
      </w:r>
      <w:r>
        <w:rPr>
          <w:rFonts w:hint="eastAsia" w:ascii="仿宋" w:hAnsi="仿宋" w:eastAsia="仿宋" w:cs="Times New Roman"/>
          <w:color w:val="333333"/>
          <w:kern w:val="0"/>
          <w:sz w:val="32"/>
          <w:szCs w:val="32"/>
        </w:rPr>
        <w:t>年及以上从未就业的高校毕业生（高校毕业生主要指从全日制高等院校毕业的学生）。</w:t>
      </w:r>
      <w:r>
        <w:rPr>
          <w:rFonts w:ascii="Times New Roman" w:hAnsi="Times New Roman" w:eastAsia="微软雅黑" w:cs="Times New Roman"/>
          <w:color w:val="333333"/>
          <w:kern w:val="0"/>
          <w:sz w:val="27"/>
          <w:szCs w:val="27"/>
          <w:shd w:val="clear" w:color="auto" w:fill="FFFFFF"/>
        </w:rPr>
        <w:t>                         </w:t>
      </w:r>
    </w:p>
    <w:p w14:paraId="030D68BF">
      <w:pPr>
        <w:widowControl/>
        <w:shd w:val="clear" w:color="auto" w:fill="FFFFFF"/>
        <w:spacing w:line="480" w:lineRule="atLeast"/>
        <w:jc w:val="left"/>
        <w:outlineLvl w:val="0"/>
        <w:rPr>
          <w:rFonts w:hint="eastAsia" w:ascii="微软雅黑" w:hAnsi="微软雅黑" w:eastAsia="微软雅黑" w:cs="宋体"/>
          <w:b/>
          <w:bCs/>
          <w:color w:val="333333"/>
          <w:kern w:val="36"/>
          <w:sz w:val="48"/>
          <w:szCs w:val="48"/>
        </w:rPr>
      </w:pPr>
      <w:r>
        <w:rPr>
          <w:rFonts w:hint="eastAsia" w:ascii="黑体" w:hAnsi="黑体" w:eastAsia="黑体" w:cs="宋体"/>
          <w:b/>
          <w:bCs/>
          <w:color w:val="333333"/>
          <w:kern w:val="36"/>
          <w:sz w:val="32"/>
          <w:szCs w:val="32"/>
        </w:rPr>
        <w:t>四、</w:t>
      </w:r>
      <w:r>
        <w:rPr>
          <w:rFonts w:hint="eastAsia" w:ascii="黑体" w:hAnsi="黑体" w:eastAsia="黑体" w:cs="Times New Roman"/>
          <w:b/>
          <w:bCs/>
          <w:color w:val="333333"/>
          <w:kern w:val="36"/>
          <w:sz w:val="32"/>
          <w:szCs w:val="32"/>
        </w:rPr>
        <w:t>补贴险种</w:t>
      </w:r>
    </w:p>
    <w:p w14:paraId="4CE27C4D">
      <w:pPr>
        <w:widowControl/>
        <w:shd w:val="clear" w:color="auto" w:fill="FFFFFF"/>
        <w:spacing w:line="480" w:lineRule="atLeast"/>
        <w:rPr>
          <w:rFonts w:hint="eastAsia" w:ascii="微软雅黑" w:hAnsi="微软雅黑" w:eastAsia="微软雅黑" w:cs="宋体"/>
          <w:color w:val="333333"/>
          <w:kern w:val="0"/>
          <w:sz w:val="27"/>
          <w:szCs w:val="27"/>
        </w:rPr>
      </w:pPr>
      <w:r>
        <w:rPr>
          <w:rFonts w:hint="eastAsia" w:ascii="仿宋" w:hAnsi="仿宋" w:eastAsia="仿宋" w:cs="Times New Roman"/>
          <w:color w:val="333333"/>
          <w:kern w:val="0"/>
          <w:sz w:val="32"/>
          <w:szCs w:val="32"/>
        </w:rPr>
        <w:t>个人全额缴纳的城镇职工灵活就业基本养老保险、城镇职工灵活就业医疗保险。</w:t>
      </w:r>
    </w:p>
    <w:p w14:paraId="52132FF8">
      <w:pPr>
        <w:widowControl/>
        <w:shd w:val="clear" w:color="auto" w:fill="FFFFFF"/>
        <w:spacing w:line="480" w:lineRule="atLeast"/>
        <w:jc w:val="left"/>
        <w:outlineLvl w:val="0"/>
        <w:rPr>
          <w:rFonts w:hint="eastAsia" w:ascii="微软雅黑" w:hAnsi="微软雅黑" w:eastAsia="微软雅黑" w:cs="宋体"/>
          <w:b/>
          <w:bCs/>
          <w:color w:val="333333"/>
          <w:kern w:val="36"/>
          <w:sz w:val="48"/>
          <w:szCs w:val="48"/>
        </w:rPr>
      </w:pPr>
      <w:r>
        <w:rPr>
          <w:rFonts w:hint="eastAsia" w:ascii="黑体" w:hAnsi="黑体" w:eastAsia="黑体" w:cs="宋体"/>
          <w:b/>
          <w:bCs/>
          <w:color w:val="333333"/>
          <w:kern w:val="36"/>
          <w:sz w:val="32"/>
          <w:szCs w:val="32"/>
        </w:rPr>
        <w:t>五、</w:t>
      </w:r>
      <w:r>
        <w:rPr>
          <w:rFonts w:hint="eastAsia" w:ascii="黑体" w:hAnsi="黑体" w:eastAsia="黑体" w:cs="Times New Roman"/>
          <w:b/>
          <w:bCs/>
          <w:color w:val="333333"/>
          <w:kern w:val="36"/>
          <w:sz w:val="32"/>
          <w:szCs w:val="32"/>
        </w:rPr>
        <w:t>补贴的期限</w:t>
      </w:r>
    </w:p>
    <w:p w14:paraId="2E4E709F">
      <w:pPr>
        <w:widowControl/>
        <w:shd w:val="clear" w:color="auto" w:fill="FFFFFF"/>
        <w:spacing w:line="480" w:lineRule="atLeast"/>
        <w:rPr>
          <w:rFonts w:hint="eastAsia" w:ascii="微软雅黑" w:hAnsi="微软雅黑" w:eastAsia="微软雅黑" w:cs="宋体"/>
          <w:color w:val="333333"/>
          <w:kern w:val="0"/>
          <w:sz w:val="27"/>
          <w:szCs w:val="27"/>
        </w:rPr>
      </w:pPr>
      <w:r>
        <w:rPr>
          <w:rFonts w:hint="eastAsia" w:ascii="仿宋" w:hAnsi="仿宋" w:eastAsia="仿宋" w:cs="Times New Roman"/>
          <w:color w:val="333333"/>
          <w:kern w:val="0"/>
          <w:sz w:val="32"/>
          <w:szCs w:val="32"/>
        </w:rPr>
        <w:t>除对距法定退休年龄不足</w:t>
      </w:r>
      <w:r>
        <w:rPr>
          <w:rFonts w:ascii="Times New Roman" w:hAnsi="Times New Roman" w:eastAsia="微软雅黑" w:cs="Times New Roman"/>
          <w:color w:val="333333"/>
          <w:kern w:val="0"/>
          <w:sz w:val="32"/>
          <w:szCs w:val="32"/>
        </w:rPr>
        <w:t>5</w:t>
      </w:r>
      <w:r>
        <w:rPr>
          <w:rFonts w:hint="eastAsia" w:ascii="仿宋" w:hAnsi="仿宋" w:eastAsia="仿宋" w:cs="Times New Roman"/>
          <w:color w:val="333333"/>
          <w:kern w:val="0"/>
          <w:sz w:val="32"/>
          <w:szCs w:val="32"/>
        </w:rPr>
        <w:t>年的就业困难人员可延长至退休外，其余人员最长不超过</w:t>
      </w:r>
      <w:r>
        <w:rPr>
          <w:rFonts w:ascii="Times New Roman" w:hAnsi="Times New Roman" w:eastAsia="微软雅黑" w:cs="Times New Roman"/>
          <w:color w:val="333333"/>
          <w:kern w:val="0"/>
          <w:sz w:val="32"/>
          <w:szCs w:val="32"/>
        </w:rPr>
        <w:t>3</w:t>
      </w:r>
      <w:r>
        <w:rPr>
          <w:rFonts w:hint="eastAsia" w:ascii="仿宋" w:hAnsi="仿宋" w:eastAsia="仿宋" w:cs="Times New Roman"/>
          <w:color w:val="333333"/>
          <w:kern w:val="0"/>
          <w:sz w:val="32"/>
          <w:szCs w:val="32"/>
        </w:rPr>
        <w:t>年（以初次核定其享受社保补贴时年龄为准）。</w:t>
      </w:r>
    </w:p>
    <w:p w14:paraId="4C3B2E19">
      <w:pPr>
        <w:widowControl/>
        <w:shd w:val="clear" w:color="auto" w:fill="FFFFFF"/>
        <w:spacing w:line="480" w:lineRule="atLeast"/>
        <w:jc w:val="left"/>
        <w:outlineLvl w:val="0"/>
        <w:rPr>
          <w:rFonts w:hint="eastAsia" w:ascii="微软雅黑" w:hAnsi="微软雅黑" w:eastAsia="微软雅黑" w:cs="宋体"/>
          <w:b/>
          <w:bCs/>
          <w:color w:val="333333"/>
          <w:kern w:val="36"/>
          <w:sz w:val="48"/>
          <w:szCs w:val="48"/>
        </w:rPr>
      </w:pPr>
      <w:r>
        <w:rPr>
          <w:rFonts w:hint="eastAsia" w:ascii="黑体" w:hAnsi="黑体" w:eastAsia="黑体" w:cs="宋体"/>
          <w:b/>
          <w:bCs/>
          <w:color w:val="333333"/>
          <w:kern w:val="36"/>
          <w:sz w:val="32"/>
          <w:szCs w:val="32"/>
        </w:rPr>
        <w:t>六、</w:t>
      </w:r>
      <w:r>
        <w:rPr>
          <w:rFonts w:hint="eastAsia" w:ascii="黑体" w:hAnsi="黑体" w:eastAsia="黑体" w:cs="Times New Roman"/>
          <w:b/>
          <w:bCs/>
          <w:color w:val="333333"/>
          <w:kern w:val="36"/>
          <w:sz w:val="32"/>
          <w:szCs w:val="32"/>
        </w:rPr>
        <w:t>社会保险补贴标准</w:t>
      </w:r>
      <w:r>
        <w:rPr>
          <w:rFonts w:ascii="Times New Roman" w:hAnsi="Times New Roman" w:eastAsia="微软雅黑" w:cs="Times New Roman"/>
          <w:b/>
          <w:bCs/>
          <w:color w:val="333333"/>
          <w:kern w:val="36"/>
          <w:sz w:val="32"/>
          <w:szCs w:val="32"/>
        </w:rPr>
        <w:t>    </w:t>
      </w:r>
    </w:p>
    <w:p w14:paraId="0831B318">
      <w:pPr>
        <w:widowControl/>
        <w:shd w:val="clear" w:color="auto" w:fill="FFFFFF"/>
        <w:spacing w:line="480" w:lineRule="atLeast"/>
        <w:rPr>
          <w:rFonts w:hint="eastAsia" w:ascii="微软雅黑" w:hAnsi="微软雅黑" w:eastAsia="微软雅黑" w:cs="宋体"/>
          <w:color w:val="333333"/>
          <w:kern w:val="0"/>
          <w:sz w:val="27"/>
          <w:szCs w:val="27"/>
        </w:rPr>
      </w:pPr>
      <w:r>
        <w:rPr>
          <w:rFonts w:hint="eastAsia" w:ascii="仿宋" w:hAnsi="仿宋" w:eastAsia="仿宋" w:cs="Times New Roman"/>
          <w:color w:val="333333"/>
          <w:kern w:val="0"/>
          <w:sz w:val="32"/>
          <w:szCs w:val="32"/>
        </w:rPr>
        <w:t>补贴标准按照常住地最低缴费标准的</w:t>
      </w:r>
      <w:r>
        <w:rPr>
          <w:rFonts w:ascii="Times New Roman" w:hAnsi="Times New Roman" w:eastAsia="微软雅黑" w:cs="Times New Roman"/>
          <w:color w:val="333333"/>
          <w:kern w:val="0"/>
          <w:sz w:val="32"/>
          <w:szCs w:val="32"/>
        </w:rPr>
        <w:t>2/3</w:t>
      </w:r>
      <w:r>
        <w:rPr>
          <w:rFonts w:hint="eastAsia" w:ascii="仿宋" w:hAnsi="仿宋" w:eastAsia="仿宋" w:cs="Times New Roman"/>
          <w:color w:val="333333"/>
          <w:kern w:val="0"/>
          <w:sz w:val="32"/>
          <w:szCs w:val="32"/>
        </w:rPr>
        <w:t>。</w:t>
      </w:r>
    </w:p>
    <w:p w14:paraId="0B16B9EA">
      <w:pPr>
        <w:widowControl/>
        <w:shd w:val="clear" w:color="auto" w:fill="FFFFFF"/>
        <w:spacing w:line="480" w:lineRule="atLeast"/>
        <w:rPr>
          <w:rFonts w:hint="eastAsia" w:ascii="微软雅黑" w:hAnsi="微软雅黑" w:eastAsia="微软雅黑" w:cs="宋体"/>
          <w:color w:val="333333"/>
          <w:kern w:val="0"/>
          <w:sz w:val="27"/>
          <w:szCs w:val="27"/>
        </w:rPr>
      </w:pPr>
      <w:r>
        <w:rPr>
          <w:rFonts w:ascii="Times New Roman" w:hAnsi="Times New Roman" w:eastAsia="微软雅黑" w:cs="Times New Roman"/>
          <w:color w:val="333333"/>
          <w:kern w:val="0"/>
          <w:sz w:val="32"/>
          <w:szCs w:val="32"/>
        </w:rPr>
        <w:t>2025</w:t>
      </w:r>
      <w:r>
        <w:rPr>
          <w:rFonts w:hint="eastAsia" w:ascii="仿宋" w:hAnsi="仿宋" w:eastAsia="仿宋" w:cs="Times New Roman"/>
          <w:color w:val="333333"/>
          <w:kern w:val="0"/>
          <w:sz w:val="32"/>
          <w:szCs w:val="32"/>
        </w:rPr>
        <w:t>年灵活就业困难人员申请社保补贴时间：</w:t>
      </w:r>
      <w:r>
        <w:rPr>
          <w:rFonts w:ascii="Times New Roman" w:hAnsi="Times New Roman" w:eastAsia="微软雅黑" w:cs="Times New Roman"/>
          <w:color w:val="333333"/>
          <w:kern w:val="0"/>
          <w:sz w:val="32"/>
          <w:szCs w:val="32"/>
        </w:rPr>
        <w:t>2025</w:t>
      </w:r>
      <w:r>
        <w:rPr>
          <w:rFonts w:hint="eastAsia" w:ascii="仿宋" w:hAnsi="仿宋" w:eastAsia="仿宋" w:cs="Times New Roman"/>
          <w:color w:val="333333"/>
          <w:kern w:val="0"/>
          <w:sz w:val="32"/>
          <w:szCs w:val="32"/>
        </w:rPr>
        <w:t>年</w:t>
      </w:r>
      <w:r>
        <w:rPr>
          <w:rFonts w:ascii="Times New Roman" w:hAnsi="Times New Roman" w:eastAsia="微软雅黑" w:cs="Times New Roman"/>
          <w:color w:val="333333"/>
          <w:kern w:val="0"/>
          <w:sz w:val="32"/>
          <w:szCs w:val="32"/>
        </w:rPr>
        <w:t>10</w:t>
      </w:r>
      <w:r>
        <w:rPr>
          <w:rFonts w:hint="eastAsia" w:ascii="仿宋" w:hAnsi="仿宋" w:eastAsia="仿宋" w:cs="Times New Roman"/>
          <w:color w:val="333333"/>
          <w:kern w:val="0"/>
          <w:sz w:val="32"/>
          <w:szCs w:val="32"/>
        </w:rPr>
        <w:t>月</w:t>
      </w:r>
      <w:r>
        <w:rPr>
          <w:rFonts w:ascii="Times New Roman" w:hAnsi="Times New Roman" w:eastAsia="微软雅黑" w:cs="Times New Roman"/>
          <w:color w:val="333333"/>
          <w:kern w:val="0"/>
          <w:sz w:val="32"/>
          <w:szCs w:val="32"/>
        </w:rPr>
        <w:t>11</w:t>
      </w:r>
      <w:r>
        <w:rPr>
          <w:rFonts w:hint="eastAsia" w:ascii="仿宋" w:hAnsi="仿宋" w:eastAsia="仿宋" w:cs="Times New Roman"/>
          <w:color w:val="333333"/>
          <w:kern w:val="0"/>
          <w:sz w:val="32"/>
          <w:szCs w:val="32"/>
        </w:rPr>
        <w:t>日至</w:t>
      </w:r>
      <w:r>
        <w:rPr>
          <w:rFonts w:ascii="Times New Roman" w:hAnsi="Times New Roman" w:eastAsia="微软雅黑" w:cs="Times New Roman"/>
          <w:color w:val="333333"/>
          <w:kern w:val="0"/>
          <w:sz w:val="32"/>
          <w:szCs w:val="32"/>
        </w:rPr>
        <w:t>2025</w:t>
      </w:r>
      <w:r>
        <w:rPr>
          <w:rFonts w:hint="eastAsia" w:ascii="仿宋" w:hAnsi="仿宋" w:eastAsia="仿宋" w:cs="Times New Roman"/>
          <w:color w:val="333333"/>
          <w:kern w:val="0"/>
          <w:sz w:val="32"/>
          <w:szCs w:val="32"/>
        </w:rPr>
        <w:t>年</w:t>
      </w:r>
      <w:r>
        <w:rPr>
          <w:rFonts w:ascii="Times New Roman" w:hAnsi="Times New Roman" w:eastAsia="微软雅黑" w:cs="Times New Roman"/>
          <w:color w:val="333333"/>
          <w:kern w:val="0"/>
          <w:sz w:val="32"/>
          <w:szCs w:val="32"/>
        </w:rPr>
        <w:t>12</w:t>
      </w:r>
      <w:r>
        <w:rPr>
          <w:rFonts w:hint="eastAsia" w:ascii="仿宋" w:hAnsi="仿宋" w:eastAsia="仿宋" w:cs="Times New Roman"/>
          <w:color w:val="333333"/>
          <w:kern w:val="0"/>
          <w:sz w:val="32"/>
          <w:szCs w:val="32"/>
        </w:rPr>
        <w:t>月</w:t>
      </w:r>
      <w:r>
        <w:rPr>
          <w:rFonts w:ascii="Times New Roman" w:hAnsi="Times New Roman" w:eastAsia="仿宋" w:cs="Times New Roman"/>
          <w:color w:val="333333"/>
          <w:kern w:val="0"/>
          <w:sz w:val="32"/>
          <w:szCs w:val="32"/>
        </w:rPr>
        <w:t>8</w:t>
      </w:r>
      <w:r>
        <w:rPr>
          <w:rFonts w:hint="eastAsia" w:ascii="仿宋" w:hAnsi="仿宋" w:eastAsia="仿宋" w:cs="Times New Roman"/>
          <w:color w:val="333333"/>
          <w:kern w:val="0"/>
          <w:sz w:val="32"/>
          <w:szCs w:val="32"/>
        </w:rPr>
        <w:t>日（节假日除外），请符合灵活就业困难人员去</w:t>
      </w:r>
      <w:r>
        <w:rPr>
          <w:rFonts w:hint="eastAsia" w:ascii="仿宋" w:hAnsi="仿宋" w:eastAsia="仿宋" w:cs="Times New Roman"/>
          <w:b/>
          <w:bCs/>
          <w:color w:val="333333"/>
          <w:kern w:val="0"/>
          <w:sz w:val="36"/>
        </w:rPr>
        <w:t>常住地</w:t>
      </w:r>
      <w:r>
        <w:rPr>
          <w:rFonts w:hint="eastAsia" w:ascii="仿宋" w:hAnsi="仿宋" w:eastAsia="仿宋" w:cs="Times New Roman"/>
          <w:color w:val="333333"/>
          <w:kern w:val="0"/>
          <w:sz w:val="32"/>
          <w:szCs w:val="32"/>
        </w:rPr>
        <w:t>社区申报</w:t>
      </w:r>
      <w:r>
        <w:rPr>
          <w:rFonts w:hint="eastAsia" w:ascii="仿宋" w:hAnsi="仿宋" w:eastAsia="仿宋" w:cs="宋体"/>
          <w:color w:val="333333"/>
          <w:kern w:val="0"/>
          <w:sz w:val="32"/>
          <w:szCs w:val="32"/>
        </w:rPr>
        <w:t>，逾期未办理者，不予补办</w:t>
      </w:r>
      <w:r>
        <w:rPr>
          <w:rFonts w:hint="eastAsia" w:ascii="仿宋" w:hAnsi="仿宋" w:eastAsia="仿宋" w:cs="Times New Roman"/>
          <w:color w:val="333333"/>
          <w:kern w:val="0"/>
          <w:sz w:val="32"/>
          <w:szCs w:val="32"/>
        </w:rPr>
        <w:t>。</w:t>
      </w:r>
    </w:p>
    <w:p w14:paraId="68454F30">
      <w:pPr>
        <w:widowControl/>
        <w:shd w:val="clear" w:color="auto" w:fill="FFFFFF"/>
        <w:spacing w:line="480" w:lineRule="atLeast"/>
        <w:rPr>
          <w:rFonts w:hint="eastAsia" w:ascii="微软雅黑" w:hAnsi="微软雅黑" w:eastAsia="微软雅黑" w:cs="宋体"/>
          <w:color w:val="333333"/>
          <w:kern w:val="0"/>
          <w:sz w:val="27"/>
          <w:szCs w:val="27"/>
        </w:rPr>
      </w:pPr>
      <w:r>
        <w:rPr>
          <w:rFonts w:hint="eastAsia" w:ascii="仿宋" w:hAnsi="仿宋" w:eastAsia="仿宋" w:cs="Times New Roman"/>
          <w:b/>
          <w:bCs/>
          <w:color w:val="333333"/>
          <w:kern w:val="0"/>
          <w:sz w:val="36"/>
        </w:rPr>
        <w:t>咨询电话</w:t>
      </w:r>
      <w:r>
        <w:rPr>
          <w:rFonts w:hint="eastAsia" w:ascii="微软雅黑" w:hAnsi="微软雅黑" w:eastAsia="微软雅黑" w:cs="Times New Roman"/>
          <w:b/>
          <w:bCs/>
          <w:color w:val="333333"/>
          <w:spacing w:val="15"/>
          <w:kern w:val="0"/>
          <w:sz w:val="27"/>
        </w:rPr>
        <w:t>：</w:t>
      </w:r>
      <w:r>
        <w:rPr>
          <w:rFonts w:ascii="Times New Roman" w:hAnsi="Times New Roman" w:eastAsia="微软雅黑" w:cs="Times New Roman"/>
          <w:color w:val="333333"/>
          <w:kern w:val="0"/>
          <w:sz w:val="32"/>
          <w:szCs w:val="32"/>
        </w:rPr>
        <w:t>0475—</w:t>
      </w:r>
      <w:r>
        <w:rPr>
          <w:rFonts w:hint="eastAsia" w:ascii="Times New Roman" w:hAnsi="Times New Roman" w:eastAsia="微软雅黑" w:cs="Times New Roman"/>
          <w:color w:val="333333"/>
          <w:kern w:val="0"/>
          <w:sz w:val="32"/>
          <w:szCs w:val="32"/>
          <w:lang w:val="en-US" w:eastAsia="zh-CN"/>
        </w:rPr>
        <w:t>8957049</w:t>
      </w:r>
      <w:r>
        <w:rPr>
          <w:rFonts w:hint="eastAsia" w:ascii="仿宋" w:hAnsi="仿宋" w:eastAsia="仿宋" w:cs="Times New Roman"/>
          <w:color w:val="333333"/>
          <w:kern w:val="0"/>
          <w:sz w:val="32"/>
          <w:szCs w:val="32"/>
        </w:rPr>
        <w:t>，工作日期间（上午</w:t>
      </w:r>
      <w:r>
        <w:rPr>
          <w:rFonts w:ascii="Times New Roman" w:hAnsi="Times New Roman" w:eastAsia="微软雅黑" w:cs="Times New Roman"/>
          <w:color w:val="333333"/>
          <w:kern w:val="0"/>
          <w:sz w:val="32"/>
          <w:szCs w:val="32"/>
        </w:rPr>
        <w:t>8</w:t>
      </w:r>
      <w:r>
        <w:rPr>
          <w:rFonts w:hint="eastAsia" w:ascii="仿宋" w:hAnsi="仿宋" w:eastAsia="仿宋" w:cs="Times New Roman"/>
          <w:color w:val="333333"/>
          <w:kern w:val="0"/>
          <w:sz w:val="32"/>
          <w:szCs w:val="32"/>
        </w:rPr>
        <w:t>：</w:t>
      </w:r>
      <w:r>
        <w:rPr>
          <w:rFonts w:ascii="Times New Roman" w:hAnsi="Times New Roman" w:eastAsia="微软雅黑" w:cs="Times New Roman"/>
          <w:color w:val="333333"/>
          <w:kern w:val="0"/>
          <w:sz w:val="32"/>
          <w:szCs w:val="32"/>
        </w:rPr>
        <w:t>30-12</w:t>
      </w:r>
      <w:r>
        <w:rPr>
          <w:rFonts w:hint="eastAsia" w:ascii="仿宋" w:hAnsi="仿宋" w:eastAsia="仿宋" w:cs="Times New Roman"/>
          <w:color w:val="333333"/>
          <w:kern w:val="0"/>
          <w:sz w:val="32"/>
          <w:szCs w:val="32"/>
        </w:rPr>
        <w:t>：</w:t>
      </w:r>
      <w:r>
        <w:rPr>
          <w:rFonts w:ascii="Times New Roman" w:hAnsi="Times New Roman" w:eastAsia="微软雅黑" w:cs="Times New Roman"/>
          <w:color w:val="333333"/>
          <w:kern w:val="0"/>
          <w:sz w:val="32"/>
          <w:szCs w:val="32"/>
        </w:rPr>
        <w:t>00</w:t>
      </w:r>
      <w:r>
        <w:rPr>
          <w:rFonts w:hint="eastAsia" w:ascii="仿宋" w:hAnsi="仿宋" w:eastAsia="仿宋" w:cs="Times New Roman"/>
          <w:color w:val="333333"/>
          <w:kern w:val="0"/>
          <w:sz w:val="32"/>
          <w:szCs w:val="32"/>
        </w:rPr>
        <w:t>；下午</w:t>
      </w:r>
      <w:r>
        <w:rPr>
          <w:rFonts w:ascii="Times New Roman" w:hAnsi="Times New Roman" w:eastAsia="微软雅黑" w:cs="Times New Roman"/>
          <w:color w:val="333333"/>
          <w:kern w:val="0"/>
          <w:sz w:val="32"/>
          <w:szCs w:val="32"/>
        </w:rPr>
        <w:t>14</w:t>
      </w:r>
      <w:r>
        <w:rPr>
          <w:rFonts w:hint="eastAsia" w:ascii="仿宋" w:hAnsi="仿宋" w:eastAsia="仿宋" w:cs="Times New Roman"/>
          <w:color w:val="333333"/>
          <w:kern w:val="0"/>
          <w:sz w:val="32"/>
          <w:szCs w:val="32"/>
        </w:rPr>
        <w:t>：</w:t>
      </w:r>
      <w:r>
        <w:rPr>
          <w:rFonts w:ascii="Times New Roman" w:hAnsi="Times New Roman" w:eastAsia="微软雅黑" w:cs="Times New Roman"/>
          <w:color w:val="333333"/>
          <w:kern w:val="0"/>
          <w:sz w:val="32"/>
          <w:szCs w:val="32"/>
        </w:rPr>
        <w:t>30-17</w:t>
      </w:r>
      <w:r>
        <w:rPr>
          <w:rFonts w:hint="eastAsia" w:ascii="仿宋" w:hAnsi="仿宋" w:eastAsia="仿宋" w:cs="Times New Roman"/>
          <w:color w:val="333333"/>
          <w:kern w:val="0"/>
          <w:sz w:val="32"/>
          <w:szCs w:val="32"/>
        </w:rPr>
        <w:t>：</w:t>
      </w:r>
      <w:r>
        <w:rPr>
          <w:rFonts w:ascii="Times New Roman" w:hAnsi="Times New Roman" w:eastAsia="微软雅黑" w:cs="Times New Roman"/>
          <w:color w:val="333333"/>
          <w:kern w:val="0"/>
          <w:sz w:val="32"/>
          <w:szCs w:val="32"/>
        </w:rPr>
        <w:t>30</w:t>
      </w:r>
      <w:r>
        <w:rPr>
          <w:rFonts w:hint="eastAsia" w:ascii="仿宋" w:hAnsi="仿宋" w:eastAsia="仿宋" w:cs="Times New Roman"/>
          <w:color w:val="333333"/>
          <w:kern w:val="0"/>
          <w:sz w:val="32"/>
          <w:szCs w:val="32"/>
        </w:rPr>
        <w:t>）。</w:t>
      </w:r>
    </w:p>
    <w:p w14:paraId="703CA17E">
      <w:pPr>
        <w:widowControl/>
        <w:shd w:val="clear" w:color="auto" w:fill="FFFFFF"/>
        <w:spacing w:line="480" w:lineRule="atLeast"/>
        <w:rPr>
          <w:rFonts w:hint="eastAsia" w:ascii="微软雅黑" w:hAnsi="微软雅黑" w:eastAsia="微软雅黑" w:cs="宋体"/>
          <w:color w:val="333333"/>
          <w:kern w:val="0"/>
          <w:sz w:val="27"/>
          <w:szCs w:val="27"/>
        </w:rPr>
      </w:pPr>
      <w:r>
        <w:rPr>
          <w:rFonts w:hint="eastAsia" w:ascii="MS Mincho" w:hAnsi="MS Mincho" w:eastAsia="MS Mincho" w:cs="MS Mincho"/>
          <w:color w:val="333333"/>
          <w:kern w:val="0"/>
          <w:sz w:val="32"/>
          <w:szCs w:val="32"/>
        </w:rPr>
        <w:t> </w:t>
      </w:r>
    </w:p>
    <w:p w14:paraId="4DEC5538">
      <w:pPr>
        <w:widowControl/>
        <w:jc w:val="left"/>
        <w:rPr>
          <w:rFonts w:hint="eastAsia" w:ascii="微软雅黑" w:hAnsi="微软雅黑" w:eastAsia="微软雅黑" w:cs="宋体"/>
          <w:color w:val="FFFFFF"/>
          <w:kern w:val="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0737"/>
    <w:rsid w:val="00050484"/>
    <w:rsid w:val="00EC0737"/>
    <w:rsid w:val="70E53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uiPriority w:val="99"/>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uiPriority w:val="99"/>
    <w:rPr>
      <w:color w:val="0000FF"/>
      <w:u w:val="single"/>
    </w:rPr>
  </w:style>
  <w:style w:type="character" w:customStyle="1" w:styleId="9">
    <w:name w:val="标题 1 Char"/>
    <w:basedOn w:val="6"/>
    <w:link w:val="2"/>
    <w:qFormat/>
    <w:uiPriority w:val="9"/>
    <w:rPr>
      <w:rFonts w:ascii="宋体" w:hAnsi="宋体" w:eastAsia="宋体" w:cs="宋体"/>
      <w:b/>
      <w:bCs/>
      <w:kern w:val="36"/>
      <w:sz w:val="48"/>
      <w:szCs w:val="48"/>
    </w:rPr>
  </w:style>
  <w:style w:type="paragraph" w:customStyle="1" w:styleId="10">
    <w:name w:val="select_ti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r"/>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批注框文本 Char"/>
    <w:basedOn w:val="6"/>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1029</Words>
  <Characters>1115</Characters>
  <Lines>8</Lines>
  <Paragraphs>2</Paragraphs>
  <TotalTime>6</TotalTime>
  <ScaleCrop>false</ScaleCrop>
  <LinksUpToDate>false</LinksUpToDate>
  <CharactersWithSpaces>1116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2025-10-13T08:43:00Z</dcterms:created>
  <dc:creator>微软用户</dc:creator>
  <cp:lastModifiedBy>哦</cp:lastModifiedBy>
  <cp:lastPrinted>2025-12-26T02:20:10Z</cp:lastPrinted>
  <dcterms:modified xsi:type="dcterms:W3CDTF">2025-12-26T02:21:46Z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eyJoZGlkIjoiM2M1Mjg5OGYwMjE2MTNmMWM4ZjNiZWZjZWRlZmY3OTYiLCJ1c2VySWQiOiIzMjkxODk5MzEifQ==</vt:lpwstr>
  </property>
  <property fmtid="{D5CDD505-2E9C-101B-9397-08002B2CF9AE}" pid="3" name="KSOProductBuildVer">
    <vt:lpwstr>2052-12.1.0.24034</vt:lpwstr>
  </property>
  <property fmtid="{D5CDD505-2E9C-101B-9397-08002B2CF9AE}" pid="4" name="ICV">
    <vt:lpwstr>72E02371780E4D3990B2FD18ADF98A91_12</vt:lpwstr>
  </property>
</Properties>
</file>