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053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辽河社区集中学习《</w:t>
      </w:r>
      <w:r>
        <w:rPr>
          <w:rFonts w:hint="eastAsia" w:ascii="方正小标宋简体" w:hAnsi="方正小标宋简体" w:eastAsia="方正小标宋简体" w:cs="方正小标宋简体"/>
          <w:sz w:val="44"/>
          <w:szCs w:val="44"/>
        </w:rPr>
        <w:t>习近平生态文明文选</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w:t>
      </w:r>
    </w:p>
    <w:p w14:paraId="0465ABBC">
      <w:pPr>
        <w:jc w:val="center"/>
        <w:rPr>
          <w:rFonts w:hint="eastAsia" w:ascii="方正仿宋简体" w:hAnsi="方正仿宋简体" w:eastAsia="方正仿宋简体" w:cs="方正仿宋简体"/>
          <w:b w:val="0"/>
          <w:bCs w:val="0"/>
          <w:i w:val="0"/>
          <w:iCs w:val="0"/>
          <w:caps w:val="0"/>
          <w:color w:val="000000"/>
          <w:spacing w:val="0"/>
          <w:sz w:val="32"/>
          <w:szCs w:val="32"/>
          <w:shd w:val="clear" w:fill="FFFFFF"/>
          <w:lang w:val="en-US" w:eastAsia="zh-CN"/>
        </w:rPr>
      </w:pPr>
    </w:p>
    <w:p w14:paraId="789169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为</w:t>
      </w:r>
      <w:r>
        <w:rPr>
          <w:rFonts w:hint="eastAsia" w:ascii="方正仿宋简体" w:hAnsi="方正仿宋简体" w:eastAsia="方正仿宋简体" w:cs="方正仿宋简体"/>
          <w:sz w:val="32"/>
          <w:szCs w:val="32"/>
          <w:lang w:eastAsia="zh-CN"/>
        </w:rPr>
        <w:t>加强生态文明建设，深入学习贯彻习近平生态文明思想。</w:t>
      </w:r>
      <w:r>
        <w:rPr>
          <w:rFonts w:hint="default" w:ascii="Times New Roman" w:hAnsi="Times New Roman" w:eastAsia="方正仿宋简体" w:cs="Times New Roman"/>
          <w:sz w:val="32"/>
          <w:szCs w:val="32"/>
          <w:lang w:val="en-US" w:eastAsia="zh-CN"/>
        </w:rPr>
        <w:t>2025</w:t>
      </w:r>
      <w:r>
        <w:rPr>
          <w:rFonts w:hint="eastAsia" w:ascii="方正仿宋简体" w:hAnsi="方正仿宋简体" w:eastAsia="方正仿宋简体" w:cs="方正仿宋简体"/>
          <w:sz w:val="32"/>
          <w:szCs w:val="32"/>
          <w:lang w:val="en-US" w:eastAsia="zh-CN"/>
        </w:rPr>
        <w:t>年</w:t>
      </w:r>
      <w:r>
        <w:rPr>
          <w:rFonts w:hint="default" w:ascii="Times New Roman" w:hAnsi="Times New Roman" w:eastAsia="方正仿宋简体" w:cs="Times New Roman"/>
          <w:sz w:val="32"/>
          <w:szCs w:val="32"/>
          <w:lang w:val="en-US" w:eastAsia="zh-CN"/>
        </w:rPr>
        <w:t>8</w:t>
      </w:r>
      <w:r>
        <w:rPr>
          <w:rFonts w:hint="eastAsia" w:ascii="方正仿宋简体" w:hAnsi="方正仿宋简体" w:eastAsia="方正仿宋简体" w:cs="方正仿宋简体"/>
          <w:sz w:val="32"/>
          <w:szCs w:val="32"/>
          <w:lang w:val="en-US" w:eastAsia="zh-CN"/>
        </w:rPr>
        <w:t>月</w:t>
      </w: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8</w:t>
      </w:r>
      <w:r>
        <w:rPr>
          <w:rFonts w:hint="eastAsia" w:ascii="方正仿宋简体" w:hAnsi="方正仿宋简体" w:eastAsia="方正仿宋简体" w:cs="方正仿宋简体"/>
          <w:sz w:val="32"/>
          <w:szCs w:val="32"/>
          <w:lang w:val="en-US" w:eastAsia="zh-CN"/>
        </w:rPr>
        <w:t>日,</w:t>
      </w:r>
      <w:r>
        <w:rPr>
          <w:rFonts w:hint="eastAsia" w:ascii="Times New Roman" w:hAnsi="Times New Roman" w:eastAsia="方正仿宋简体" w:cs="Times New Roman"/>
          <w:i w:val="0"/>
          <w:iCs w:val="0"/>
          <w:caps w:val="0"/>
          <w:color w:val="000000"/>
          <w:spacing w:val="0"/>
          <w:sz w:val="32"/>
          <w:szCs w:val="32"/>
          <w:shd w:val="clear" w:fill="FFFFFF"/>
          <w:lang w:val="en-US" w:eastAsia="zh-CN"/>
        </w:rPr>
        <w:t>辽河社区组织社区党员干部召开集中学习《</w:t>
      </w:r>
      <w:r>
        <w:rPr>
          <w:rFonts w:hint="eastAsia" w:ascii="方正仿宋简体" w:hAnsi="方正仿宋简体" w:eastAsia="方正仿宋简体" w:cs="方正仿宋简体"/>
          <w:sz w:val="32"/>
          <w:szCs w:val="32"/>
          <w:lang w:eastAsia="zh-CN"/>
        </w:rPr>
        <w:t>习近平生态文明文选</w:t>
      </w:r>
      <w:r>
        <w:rPr>
          <w:rFonts w:hint="eastAsia" w:ascii="Times New Roman" w:hAnsi="Times New Roman" w:eastAsia="方正仿宋简体" w:cs="Times New Roman"/>
          <w:i w:val="0"/>
          <w:iCs w:val="0"/>
          <w:caps w:val="0"/>
          <w:color w:val="000000"/>
          <w:spacing w:val="0"/>
          <w:sz w:val="32"/>
          <w:szCs w:val="32"/>
          <w:shd w:val="clear" w:fill="FFFFFF"/>
          <w:lang w:val="en-US" w:eastAsia="zh-CN"/>
        </w:rPr>
        <w:t>》</w:t>
      </w:r>
      <w:r>
        <w:rPr>
          <w:rFonts w:hint="eastAsia" w:ascii="方正仿宋简体" w:hAnsi="方正仿宋简体" w:eastAsia="方正仿宋简体" w:cs="方正仿宋简体"/>
          <w:b w:val="0"/>
          <w:bCs w:val="0"/>
          <w:i w:val="0"/>
          <w:iCs w:val="0"/>
          <w:caps w:val="0"/>
          <w:color w:val="000000"/>
          <w:spacing w:val="0"/>
          <w:sz w:val="32"/>
          <w:szCs w:val="32"/>
          <w:shd w:val="clear" w:fill="FFFFFF"/>
          <w:lang w:val="en-US" w:eastAsia="zh-CN"/>
        </w:rPr>
        <w:t>。</w:t>
      </w:r>
    </w:p>
    <w:p w14:paraId="55C1A2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会议指出，环境就是民生。生态环境是人类生存和发展的根基，直接影响人类生存质量。要</w:t>
      </w:r>
      <w:r>
        <w:rPr>
          <w:rFonts w:hint="eastAsia" w:ascii="方正仿宋简体" w:hAnsi="方正仿宋简体" w:eastAsia="方正仿宋简体" w:cs="方正仿宋简体"/>
          <w:sz w:val="32"/>
          <w:szCs w:val="32"/>
        </w:rPr>
        <w:t>深刻把握生态文明建设在新时代中国特色社会主义事业中的重要地位和战略意义，大力推动生态文明理论创新、实践创新、制度创新，不断深化对生态文明建设规律的认识，创造性提出一系列富有中国特色、体现时代精神、引领人类文明发展进步的新理念新思想新战略，形成习近平生态文明思想。</w:t>
      </w:r>
    </w:p>
    <w:p w14:paraId="4D88F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通过此次学习，大家纷纷表示，要把生态文明建设放在突出位置，融入经济建设、政治建设、文化建设、社会建设各方面和全过程，加强生态环境系统领导班子和干部队伍建设，锻造过硬作风，以更高标准提高创新发展能力，着力打造生态环境保护铁军。                                                                                  </w:t>
      </w:r>
    </w:p>
    <w:p w14:paraId="0F4A65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i w:val="0"/>
          <w:iCs w:val="0"/>
          <w:caps w:val="0"/>
          <w:color w:val="000000"/>
          <w:spacing w:val="0"/>
          <w:sz w:val="32"/>
          <w:szCs w:val="32"/>
          <w:shd w:val="clear" w:fill="FFFFFF"/>
          <w:lang w:eastAsia="zh-CN"/>
        </w:rPr>
      </w:pPr>
    </w:p>
    <w:p w14:paraId="13F40B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i w:val="0"/>
          <w:iCs w:val="0"/>
          <w:caps w:val="0"/>
          <w:color w:val="000000"/>
          <w:spacing w:val="0"/>
          <w:sz w:val="32"/>
          <w:szCs w:val="32"/>
          <w:shd w:val="clear" w:fill="FFFFFF"/>
          <w:lang w:eastAsia="zh-CN"/>
        </w:rPr>
      </w:pPr>
    </w:p>
    <w:p w14:paraId="6C6953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简体" w:cs="Times New Roman"/>
          <w:i w:val="0"/>
          <w:iCs w:val="0"/>
          <w:caps w:val="0"/>
          <w:color w:val="000000"/>
          <w:spacing w:val="0"/>
          <w:sz w:val="32"/>
          <w:szCs w:val="32"/>
          <w:shd w:val="clear" w:fill="FFFFFF"/>
          <w:lang w:val="en-US" w:eastAsia="zh-CN"/>
        </w:rPr>
      </w:pPr>
      <w:r>
        <w:rPr>
          <w:rFonts w:hint="eastAsia" w:ascii="Times New Roman" w:hAnsi="Times New Roman" w:eastAsia="方正仿宋简体" w:cs="Times New Roman"/>
          <w:i w:val="0"/>
          <w:iCs w:val="0"/>
          <w:caps w:val="0"/>
          <w:color w:val="000000"/>
          <w:spacing w:val="0"/>
          <w:sz w:val="32"/>
          <w:szCs w:val="32"/>
          <w:shd w:val="clear" w:fill="FFFFFF"/>
          <w:lang w:eastAsia="zh-CN"/>
        </w:rPr>
        <w:t>新城街道</w:t>
      </w:r>
      <w:bookmarkStart w:id="0" w:name="_GoBack"/>
      <w:bookmarkEnd w:id="0"/>
      <w:r>
        <w:rPr>
          <w:rFonts w:hint="default" w:ascii="Times New Roman" w:hAnsi="Times New Roman" w:eastAsia="方正仿宋简体" w:cs="Times New Roman"/>
          <w:i w:val="0"/>
          <w:iCs w:val="0"/>
          <w:caps w:val="0"/>
          <w:color w:val="000000"/>
          <w:spacing w:val="0"/>
          <w:sz w:val="32"/>
          <w:szCs w:val="32"/>
          <w:shd w:val="clear" w:fill="FFFFFF"/>
          <w:lang w:eastAsia="zh-CN"/>
        </w:rPr>
        <w:t>辽河社区</w:t>
      </w:r>
      <w:r>
        <w:rPr>
          <w:rFonts w:hint="eastAsia" w:ascii="Times New Roman" w:hAnsi="Times New Roman" w:eastAsia="方正仿宋简体" w:cs="Times New Roman"/>
          <w:i w:val="0"/>
          <w:iCs w:val="0"/>
          <w:caps w:val="0"/>
          <w:color w:val="000000"/>
          <w:spacing w:val="0"/>
          <w:sz w:val="32"/>
          <w:szCs w:val="32"/>
          <w:shd w:val="clear" w:fill="FFFFFF"/>
          <w:lang w:eastAsia="zh-CN"/>
        </w:rPr>
        <w:t>党委</w:t>
      </w:r>
    </w:p>
    <w:p w14:paraId="13208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202</w:t>
      </w:r>
      <w:r>
        <w:rPr>
          <w:rFonts w:hint="eastAsia" w:ascii="Times New Roman" w:hAnsi="Times New Roman" w:eastAsia="方正仿宋简体" w:cs="Times New Roman"/>
          <w:i w:val="0"/>
          <w:iCs w:val="0"/>
          <w:caps w:val="0"/>
          <w:color w:val="000000"/>
          <w:spacing w:val="0"/>
          <w:sz w:val="32"/>
          <w:szCs w:val="32"/>
          <w:shd w:val="clear" w:fill="FFFFFF"/>
          <w:lang w:val="en-US" w:eastAsia="zh-CN"/>
        </w:rPr>
        <w:t>5</w:t>
      </w:r>
      <w:r>
        <w:rPr>
          <w:rFonts w:hint="default" w:ascii="Times New Roman" w:hAnsi="Times New Roman" w:eastAsia="方正仿宋简体" w:cs="Times New Roman"/>
          <w:i w:val="0"/>
          <w:iCs w:val="0"/>
          <w:caps w:val="0"/>
          <w:color w:val="000000"/>
          <w:spacing w:val="0"/>
          <w:sz w:val="32"/>
          <w:szCs w:val="32"/>
          <w:shd w:val="clear" w:fill="FFFFFF"/>
          <w:lang w:val="en-US" w:eastAsia="zh-CN"/>
        </w:rPr>
        <w:t>年</w:t>
      </w:r>
      <w:r>
        <w:rPr>
          <w:rFonts w:hint="eastAsia" w:ascii="Times New Roman" w:hAnsi="Times New Roman" w:eastAsia="方正仿宋简体" w:cs="Times New Roman"/>
          <w:i w:val="0"/>
          <w:iCs w:val="0"/>
          <w:caps w:val="0"/>
          <w:color w:val="000000"/>
          <w:spacing w:val="0"/>
          <w:sz w:val="32"/>
          <w:szCs w:val="32"/>
          <w:shd w:val="clear" w:fill="FFFFFF"/>
          <w:lang w:val="en-US" w:eastAsia="zh-CN"/>
        </w:rPr>
        <w:t>8</w:t>
      </w:r>
      <w:r>
        <w:rPr>
          <w:rFonts w:hint="default" w:ascii="Times New Roman" w:hAnsi="Times New Roman" w:eastAsia="方正仿宋简体" w:cs="Times New Roman"/>
          <w:i w:val="0"/>
          <w:iCs w:val="0"/>
          <w:caps w:val="0"/>
          <w:color w:val="000000"/>
          <w:spacing w:val="0"/>
          <w:sz w:val="32"/>
          <w:szCs w:val="32"/>
          <w:shd w:val="clear" w:fill="FFFFFF"/>
          <w:lang w:val="en-US" w:eastAsia="zh-CN"/>
        </w:rPr>
        <w:t>月</w:t>
      </w:r>
      <w:r>
        <w:rPr>
          <w:rFonts w:hint="eastAsia" w:ascii="Times New Roman" w:hAnsi="Times New Roman" w:eastAsia="方正仿宋简体" w:cs="Times New Roman"/>
          <w:i w:val="0"/>
          <w:iCs w:val="0"/>
          <w:caps w:val="0"/>
          <w:color w:val="000000"/>
          <w:spacing w:val="0"/>
          <w:sz w:val="32"/>
          <w:szCs w:val="32"/>
          <w:shd w:val="clear" w:fill="FFFFFF"/>
          <w:lang w:val="en-US" w:eastAsia="zh-CN"/>
        </w:rPr>
        <w:t>18</w:t>
      </w:r>
      <w:r>
        <w:rPr>
          <w:rFonts w:hint="default" w:ascii="Times New Roman" w:hAnsi="Times New Roman" w:eastAsia="方正仿宋简体" w:cs="Times New Roman"/>
          <w:i w:val="0"/>
          <w:iCs w:val="0"/>
          <w:caps w:val="0"/>
          <w:color w:val="000000"/>
          <w:spacing w:val="0"/>
          <w:sz w:val="32"/>
          <w:szCs w:val="32"/>
          <w:shd w:val="clear" w:fill="FFFFFF"/>
          <w:lang w:val="en-US" w:eastAsia="zh-CN"/>
        </w:rPr>
        <w:t>日</w:t>
      </w:r>
    </w:p>
    <w:p w14:paraId="58B0C1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影像资料：</w:t>
      </w:r>
    </w:p>
    <w:p w14:paraId="331DD4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drawing>
          <wp:inline distT="0" distB="0" distL="114300" distR="114300">
            <wp:extent cx="4953000" cy="3714115"/>
            <wp:effectExtent l="0" t="0" r="0" b="4445"/>
            <wp:docPr id="2" name="图片 2" descr="11119e5a1859eda1f44b25c086b02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9e5a1859eda1f44b25c086b02da"/>
                    <pic:cNvPicPr>
                      <a:picLocks noChangeAspect="1"/>
                    </pic:cNvPicPr>
                  </pic:nvPicPr>
                  <pic:blipFill>
                    <a:blip r:embed="rId4"/>
                    <a:stretch>
                      <a:fillRect/>
                    </a:stretch>
                  </pic:blipFill>
                  <pic:spPr>
                    <a:xfrm>
                      <a:off x="0" y="0"/>
                      <a:ext cx="4953000" cy="3714115"/>
                    </a:xfrm>
                    <a:prstGeom prst="rect">
                      <a:avLst/>
                    </a:prstGeom>
                  </pic:spPr>
                </pic:pic>
              </a:graphicData>
            </a:graphic>
          </wp:inline>
        </w:drawing>
      </w:r>
      <w:r>
        <w:rPr>
          <w:rFonts w:hint="default" w:ascii="Times New Roman" w:hAnsi="Times New Roman" w:eastAsia="方正仿宋简体" w:cs="Times New Roman"/>
          <w:i w:val="0"/>
          <w:iCs w:val="0"/>
          <w:caps w:val="0"/>
          <w:color w:val="000000"/>
          <w:spacing w:val="0"/>
          <w:sz w:val="32"/>
          <w:szCs w:val="32"/>
          <w:shd w:val="clear" w:fill="FFFFFF"/>
          <w:lang w:val="en-US" w:eastAsia="zh-CN"/>
        </w:rPr>
        <w:drawing>
          <wp:inline distT="0" distB="0" distL="114300" distR="114300">
            <wp:extent cx="4891405" cy="3668395"/>
            <wp:effectExtent l="0" t="0" r="635" b="4445"/>
            <wp:docPr id="1" name="图片 1" descr="86727b85c868d8b1c3cf88f5e2429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727b85c868d8b1c3cf88f5e24291f"/>
                    <pic:cNvPicPr>
                      <a:picLocks noChangeAspect="1"/>
                    </pic:cNvPicPr>
                  </pic:nvPicPr>
                  <pic:blipFill>
                    <a:blip r:embed="rId5"/>
                    <a:stretch>
                      <a:fillRect/>
                    </a:stretch>
                  </pic:blipFill>
                  <pic:spPr>
                    <a:xfrm>
                      <a:off x="0" y="0"/>
                      <a:ext cx="4891405" cy="3668395"/>
                    </a:xfrm>
                    <a:prstGeom prst="rect">
                      <a:avLst/>
                    </a:prstGeom>
                  </pic:spPr>
                </pic:pic>
              </a:graphicData>
            </a:graphic>
          </wp:inline>
        </w:drawing>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37062"/>
    <w:rsid w:val="07A72527"/>
    <w:rsid w:val="08037062"/>
    <w:rsid w:val="11B33417"/>
    <w:rsid w:val="2917395B"/>
    <w:rsid w:val="321D2212"/>
    <w:rsid w:val="3F216053"/>
    <w:rsid w:val="4AF65903"/>
    <w:rsid w:val="6BA738E4"/>
    <w:rsid w:val="7C487437"/>
    <w:rsid w:val="7E944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390</Characters>
  <Lines>0</Lines>
  <Paragraphs>0</Paragraphs>
  <TotalTime>0</TotalTime>
  <ScaleCrop>false</ScaleCrop>
  <LinksUpToDate>false</LinksUpToDate>
  <CharactersWithSpaces>472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2025-08-11T07:22:00Z</dcterms:created>
  <dc:creator>    </dc:creator>
  <cp:lastModifiedBy>✬ 　　凉生凉忆亦凉心＂</cp:lastModifiedBy>
  <cp:lastPrinted>2025-08-25T06:57:04Z</cp:lastPrinted>
  <dcterms:modified xsi:type="dcterms:W3CDTF">2025-08-25T06:57:06Z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590D2AEE04D14AB6AA09FEB1FDE8BBCE_13</vt:lpwstr>
  </property>
  <property fmtid="{D5CDD505-2E9C-101B-9397-08002B2CF9AE}" pid="4" name="KSOTemplateDocerSaveRecord">
    <vt:lpwstr>eyJoZGlkIjoiZDcwYjBjNTFmMzEyZDBlYzU3OTc5NTMyMTYzYzA3NGEiLCJ1c2VySWQiOiIyNDI3MDAzOTIifQ==</vt:lpwstr>
  </property>
</Properties>
</file>