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C63B7">
      <w:pPr>
        <w:ind w:firstLine="440" w:firstLineChars="1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维修公厕“微心愿” 改善社区“大民生”</w:t>
      </w:r>
    </w:p>
    <w:p w14:paraId="401930F9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spacing w:val="0"/>
          <w:kern w:val="0"/>
          <w:sz w:val="36"/>
          <w:szCs w:val="36"/>
          <w:lang w:val="en-US" w:eastAsia="zh-CN" w:bidi="ar"/>
        </w:rPr>
      </w:pPr>
      <w:r>
        <w:rPr>
          <w:rFonts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0"/>
          <w:kern w:val="0"/>
          <w:sz w:val="36"/>
          <w:szCs w:val="36"/>
          <w:lang w:val="en-US" w:eastAsia="zh-CN" w:bidi="ar"/>
        </w:rPr>
        <w:t>9月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36"/>
          <w:szCs w:val="36"/>
          <w:lang w:val="en-US" w:eastAsia="zh-CN" w:bidi="ar"/>
        </w:rPr>
        <w:t>6</w:t>
      </w:r>
      <w:r>
        <w:rPr>
          <w:rFonts w:hint="default" w:ascii="Times New Roman" w:hAnsi="Times New Roman" w:eastAsia="方正仿宋简体" w:cs="Times New Roman"/>
          <w:spacing w:val="0"/>
          <w:kern w:val="0"/>
          <w:sz w:val="36"/>
          <w:szCs w:val="36"/>
          <w:lang w:val="en-US" w:eastAsia="zh-CN" w:bidi="ar"/>
        </w:rPr>
        <w:t>日</w:t>
      </w:r>
      <w:r>
        <w:rPr>
          <w:rFonts w:hint="eastAsia" w:ascii="方正仿宋简体" w:hAnsi="方正仿宋简体" w:eastAsia="方正仿宋简体" w:cs="方正仿宋简体"/>
          <w:spacing w:val="0"/>
          <w:kern w:val="0"/>
          <w:sz w:val="36"/>
          <w:szCs w:val="36"/>
          <w:lang w:val="en-US" w:eastAsia="zh-CN" w:bidi="ar"/>
        </w:rPr>
        <w:t>，益民社区网格员在辖区走访时接到居民反映，邮局后院平房区公厕无法冲水，给居民的日常生活带来了诸多不便。社区接到反映后，第一时间赶赴现场查看，并联系专业人员进行维修。</w:t>
      </w:r>
    </w:p>
    <w:p w14:paraId="1B14FBC5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方正仿宋简体" w:hAnsi="方正仿宋简体" w:eastAsia="方正仿宋简体" w:cs="方正仿宋简体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spacing w:val="0"/>
          <w:kern w:val="0"/>
          <w:sz w:val="36"/>
          <w:szCs w:val="36"/>
          <w:lang w:val="en-US" w:eastAsia="zh-CN" w:bidi="ar"/>
        </w:rPr>
        <w:t>经仔细检查，由于井里反沙，造成堆积，导致无法正常冲水，维修人员立即采取措施，在厕所周边新打井。同时对地面进行重新修缮，更换破损的门窗、洁具、水管等设施，确保卫生间环境干净整洁、舒适卫生。此次公厕维修不仅解决了居民“如厕难”问题，更用实际行动诠释了“感党恩、听党话、跟党走”的深刻内涵。下一步，益民社区将持续深化“感党恩、听党话、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pacing w:val="0"/>
          <w:kern w:val="0"/>
          <w:sz w:val="36"/>
          <w:szCs w:val="36"/>
          <w:lang w:val="en-US" w:eastAsia="zh-CN" w:bidi="ar"/>
        </w:rPr>
        <w:t>跟党走”群众教育，把党的温暖传递到群众心坎上，不断提升社区治理水平与服务质量。</w:t>
      </w:r>
    </w:p>
    <w:p w14:paraId="6C122745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spacing w:val="0"/>
          <w:kern w:val="0"/>
          <w:sz w:val="36"/>
          <w:szCs w:val="36"/>
          <w:lang w:val="en-US" w:eastAsia="zh-CN" w:bidi="ar"/>
        </w:rPr>
      </w:pPr>
    </w:p>
    <w:p w14:paraId="3BC95CE8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spacing w:val="0"/>
          <w:kern w:val="0"/>
          <w:sz w:val="36"/>
          <w:szCs w:val="36"/>
          <w:lang w:val="en-US" w:eastAsia="zh-CN" w:bidi="ar"/>
        </w:rPr>
      </w:pPr>
    </w:p>
    <w:p w14:paraId="357D26B9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spacing w:val="0"/>
          <w:kern w:val="0"/>
          <w:sz w:val="36"/>
          <w:szCs w:val="36"/>
          <w:lang w:val="en-US" w:eastAsia="zh-CN" w:bidi="ar"/>
        </w:rPr>
      </w:pPr>
    </w:p>
    <w:p w14:paraId="6EC57151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kern w:val="2"/>
          <w:sz w:val="36"/>
          <w:szCs w:val="36"/>
          <w:lang w:val="en-US" w:eastAsia="zh-CN" w:bidi="ar"/>
        </w:rPr>
      </w:pPr>
    </w:p>
    <w:p w14:paraId="506A5A3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kern w:val="2"/>
          <w:sz w:val="36"/>
          <w:szCs w:val="36"/>
          <w:lang w:val="en-US" w:eastAsia="zh-CN" w:bidi="ar"/>
        </w:rPr>
      </w:pPr>
    </w:p>
    <w:p w14:paraId="7C0302E2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kern w:val="2"/>
          <w:sz w:val="36"/>
          <w:szCs w:val="36"/>
          <w:lang w:val="en-US" w:eastAsia="zh-CN" w:bidi="ar"/>
        </w:rPr>
      </w:pPr>
    </w:p>
    <w:p w14:paraId="75BD656B"/>
    <w:p w14:paraId="7BBB4EA5"/>
    <w:p w14:paraId="30F5B4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4090670"/>
            <wp:effectExtent l="0" t="0" r="8255" b="8890"/>
            <wp:docPr id="3" name="图片 3" descr="微信图片_20250909093013_105_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909093013_105_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09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E3F3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765550"/>
            <wp:effectExtent l="0" t="0" r="8890" b="13970"/>
            <wp:docPr id="4" name="图片 4" descr="微信图片_20250909093014_107_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909093014_107_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76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DBE3B">
      <w:pPr>
        <w:rPr>
          <w:rFonts w:hint="eastAsia" w:eastAsiaTheme="minorEastAsia"/>
          <w:lang w:eastAsia="zh-CN"/>
        </w:rPr>
      </w:pPr>
    </w:p>
    <w:p w14:paraId="05951CF7">
      <w:pPr>
        <w:rPr>
          <w:rFonts w:hint="eastAsia" w:eastAsiaTheme="minorEastAsia"/>
          <w:lang w:eastAsia="zh-CN"/>
        </w:rPr>
      </w:pPr>
    </w:p>
    <w:p w14:paraId="58E23B2C">
      <w:pPr>
        <w:rPr>
          <w:rFonts w:hint="eastAsia" w:eastAsiaTheme="minorEastAsia"/>
          <w:lang w:eastAsia="zh-CN"/>
        </w:rPr>
      </w:pPr>
    </w:p>
    <w:p w14:paraId="4376A12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7290" cy="4154170"/>
            <wp:effectExtent l="0" t="0" r="11430" b="6350"/>
            <wp:docPr id="6" name="图片 6" descr="微信图片_20250909093014_106_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0909093014_106_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7290" cy="415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33A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7290" cy="4163695"/>
            <wp:effectExtent l="0" t="0" r="11430" b="12065"/>
            <wp:docPr id="7" name="图片 7" descr="微信图片_20250909093015_108_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0909093015_108_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7290" cy="4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618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03287"/>
    <w:rsid w:val="4676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305</Words>
  <Characters>305</Characters>
  <Lines>0</Lines>
  <Paragraphs>0</Paragraphs>
  <TotalTime>0</TotalTime>
  <ScaleCrop>false</ScaleCrop>
  <LinksUpToDate>false</LinksUpToDate>
  <CharactersWithSpaces>311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2025-09-30T01:07:00Z</dcterms:created>
  <dc:creator>ws</dc:creator>
  <cp:lastModifiedBy>小盆友</cp:lastModifiedBy>
  <cp:lastPrinted>2025-11-24T02:19:30Z</cp:lastPrinted>
  <dcterms:modified xsi:type="dcterms:W3CDTF">2025-11-24T02:19:34Z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eyJoZGlkIjoiMDIyODQ2MmE0NzcwMzFmYzU2ZjczM2MxMzFmOGVmNTIiLCJ1c2VySWQiOiI1NjEyOTg1MTQifQ==</vt:lpwstr>
  </property>
  <property fmtid="{D5CDD505-2E9C-101B-9397-08002B2CF9AE}" pid="4" name="ICV">
    <vt:lpwstr>9B0AB0B0B14845B48277B2A6C4693C27_12</vt:lpwstr>
  </property>
</Properties>
</file>