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B6DFB">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认真学习贯彻习近平总书记</w:t>
      </w:r>
    </w:p>
    <w:p w14:paraId="00F6B733">
      <w:pPr>
        <w:ind w:firstLine="883" w:firstLineChars="200"/>
        <w:jc w:val="both"/>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在全国生态环境保护大会重要讲话精神</w:t>
      </w:r>
    </w:p>
    <w:p w14:paraId="0A1095E7">
      <w:pPr>
        <w:ind w:firstLine="883" w:firstLineChars="200"/>
        <w:jc w:val="both"/>
        <w:rPr>
          <w:rFonts w:hint="eastAsia" w:ascii="方正小标宋简体" w:hAnsi="方正小标宋简体" w:eastAsia="方正小标宋简体" w:cs="方正小标宋简体"/>
          <w:b/>
          <w:bCs/>
          <w:sz w:val="44"/>
          <w:szCs w:val="44"/>
        </w:rPr>
      </w:pPr>
    </w:p>
    <w:p w14:paraId="7A4A51E4">
      <w:pPr>
        <w:ind w:firstLine="720" w:firstLineChars="200"/>
        <w:jc w:val="both"/>
        <w:rPr>
          <w:rFonts w:hint="eastAsia" w:ascii="方正仿宋简体" w:hAnsi="方正仿宋简体" w:eastAsia="方正仿宋简体" w:cs="方正仿宋简体"/>
          <w:b w:val="0"/>
          <w:bCs w:val="0"/>
          <w:sz w:val="36"/>
          <w:szCs w:val="36"/>
          <w:lang w:eastAsia="zh-CN"/>
        </w:rPr>
      </w:pPr>
      <w:r>
        <w:rPr>
          <w:rFonts w:hint="eastAsia" w:ascii="方正仿宋简体" w:hAnsi="方正仿宋简体" w:eastAsia="方正仿宋简体" w:cs="方正仿宋简体"/>
          <w:b w:val="0"/>
          <w:bCs w:val="0"/>
          <w:sz w:val="36"/>
          <w:szCs w:val="36"/>
          <w:lang w:eastAsia="zh-CN"/>
        </w:rPr>
        <w:t>为深入领会习近平总书记在全国生态环境保护大会上关于全面推进美丽中国建设、加快推进人与自然和谐共生现代化的重要论述，三家子村党支部</w:t>
      </w:r>
      <w:r>
        <w:rPr>
          <w:rFonts w:hint="eastAsia" w:ascii="方正仿宋简体" w:hAnsi="方正仿宋简体" w:eastAsia="方正仿宋简体" w:cs="方正仿宋简体"/>
          <w:b w:val="0"/>
          <w:bCs w:val="0"/>
          <w:sz w:val="36"/>
          <w:szCs w:val="36"/>
          <w:lang w:val="en-US" w:eastAsia="zh-CN"/>
        </w:rPr>
        <w:t>8月25日组织党员</w:t>
      </w:r>
      <w:r>
        <w:rPr>
          <w:rFonts w:hint="eastAsia" w:ascii="方正仿宋简体" w:hAnsi="方正仿宋简体" w:eastAsia="方正仿宋简体" w:cs="方正仿宋简体"/>
          <w:b w:val="0"/>
          <w:bCs w:val="0"/>
          <w:sz w:val="36"/>
          <w:szCs w:val="36"/>
        </w:rPr>
        <w:t>召开</w:t>
      </w:r>
      <w:r>
        <w:rPr>
          <w:rFonts w:hint="eastAsia" w:ascii="方正仿宋简体" w:hAnsi="方正仿宋简体" w:eastAsia="方正仿宋简体" w:cs="方正仿宋简体"/>
          <w:b w:val="0"/>
          <w:bCs w:val="0"/>
          <w:sz w:val="36"/>
          <w:szCs w:val="36"/>
          <w:lang w:eastAsia="zh-CN"/>
        </w:rPr>
        <w:t>党员大会，切实把握新时代中国特色社会主义生态文明思想的核心要义，学习了大会讲话全文及相关解读内容。</w:t>
      </w:r>
      <w:bookmarkStart w:id="0" w:name="_GoBack"/>
      <w:bookmarkEnd w:id="0"/>
    </w:p>
    <w:p w14:paraId="3969F65B">
      <w:pPr>
        <w:ind w:firstLine="720" w:firstLineChars="200"/>
        <w:jc w:val="left"/>
        <w:rPr>
          <w:rFonts w:hint="eastAsia" w:ascii="方正仿宋简体" w:hAnsi="方正仿宋简体" w:eastAsia="方正仿宋简体" w:cs="方正仿宋简体"/>
          <w:b w:val="0"/>
          <w:bCs w:val="0"/>
          <w:sz w:val="36"/>
          <w:szCs w:val="36"/>
          <w:lang w:eastAsia="zh-CN"/>
        </w:rPr>
      </w:pPr>
      <w:r>
        <w:rPr>
          <w:rFonts w:hint="eastAsia" w:ascii="方正仿宋简体" w:hAnsi="方正仿宋简体" w:eastAsia="方正仿宋简体" w:cs="方正仿宋简体"/>
          <w:b w:val="0"/>
          <w:bCs w:val="0"/>
          <w:sz w:val="36"/>
          <w:szCs w:val="36"/>
          <w:lang w:eastAsia="zh-CN"/>
        </w:rPr>
        <w:t>总书记强调，我国生态文明建设仍处于压力叠加、负重前行的关键期 。当前资源压力大、环境容量有限的国情未改变，环保历史欠账尚未还清，生态环境质量稳中向好的基础尚不牢固。这种清醒的判断警示我们，生态保护绝非一时之功，不能因阶段性成就放松警惕，必须始终保持战略定力，以久久为功的态度应对结构性、根源性的生态环境问题。</w:t>
      </w:r>
    </w:p>
    <w:p w14:paraId="2220A265">
      <w:pPr>
        <w:ind w:firstLine="720" w:firstLineChars="200"/>
        <w:jc w:val="left"/>
        <w:rPr>
          <w:rFonts w:hint="eastAsia" w:ascii="方正仿宋简体" w:hAnsi="方正仿宋简体" w:eastAsia="方正仿宋简体" w:cs="方正仿宋简体"/>
          <w:b w:val="0"/>
          <w:bCs w:val="0"/>
          <w:sz w:val="36"/>
          <w:szCs w:val="36"/>
          <w:lang w:eastAsia="zh-CN"/>
        </w:rPr>
      </w:pPr>
      <w:r>
        <w:rPr>
          <w:rFonts w:hint="eastAsia" w:ascii="方正仿宋简体" w:hAnsi="方正仿宋简体" w:eastAsia="方正仿宋简体" w:cs="方正仿宋简体"/>
          <w:b w:val="0"/>
          <w:bCs w:val="0"/>
          <w:sz w:val="36"/>
          <w:szCs w:val="36"/>
          <w:lang w:eastAsia="zh-CN"/>
        </w:rPr>
        <w:t>习近平总书记的重要讲话，以科学理论回答了生态文明建设的重大问题，为美丽中国建设指明了方向。此次学习不仅深化了对人与自然和谐共生现代化的认知，更增强了环保责任意识。未来，将以讲话精神为指引，把学习成果转化为实际行动，为推动生态文明建设、建设清洁美丽中国贡献应有力量。</w:t>
      </w:r>
    </w:p>
    <w:p w14:paraId="22559A89">
      <w:pPr>
        <w:jc w:val="both"/>
        <w:rPr>
          <w:rFonts w:hint="eastAsia"/>
          <w:b w:val="0"/>
          <w:bCs w:val="0"/>
          <w:sz w:val="28"/>
          <w:szCs w:val="36"/>
          <w:lang w:eastAsia="zh-CN"/>
        </w:rPr>
      </w:pPr>
      <w:r>
        <w:rPr>
          <w:rFonts w:hint="eastAsia"/>
          <w:b w:val="0"/>
          <w:bCs w:val="0"/>
          <w:sz w:val="28"/>
          <w:szCs w:val="36"/>
          <w:lang w:eastAsia="zh-CN"/>
        </w:rPr>
        <w:drawing>
          <wp:inline distT="0" distB="0" distL="114300" distR="114300">
            <wp:extent cx="5606415" cy="4203065"/>
            <wp:effectExtent l="0" t="0" r="13335" b="6985"/>
            <wp:docPr id="1" name="图片 1" descr="0c18814e7d2e1734be567c9e9afeb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18814e7d2e1734be567c9e9afeb45"/>
                    <pic:cNvPicPr>
                      <a:picLocks noChangeAspect="1"/>
                    </pic:cNvPicPr>
                  </pic:nvPicPr>
                  <pic:blipFill>
                    <a:blip r:embed="rId4"/>
                    <a:stretch>
                      <a:fillRect/>
                    </a:stretch>
                  </pic:blipFill>
                  <pic:spPr>
                    <a:xfrm>
                      <a:off x="0" y="0"/>
                      <a:ext cx="5606415" cy="4203065"/>
                    </a:xfrm>
                    <a:prstGeom prst="rect">
                      <a:avLst/>
                    </a:prstGeom>
                  </pic:spPr>
                </pic:pic>
              </a:graphicData>
            </a:graphic>
          </wp:inline>
        </w:drawing>
      </w:r>
    </w:p>
    <w:sectPr>
      <w:pgSz w:w="11906" w:h="16838"/>
      <w:pgMar w:top="2211" w:right="1531" w:bottom="187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C199F"/>
    <w:rsid w:val="11ED294A"/>
    <w:rsid w:val="173D2750"/>
    <w:rsid w:val="18C37B71"/>
    <w:rsid w:val="493A58ED"/>
    <w:rsid w:val="65F8323B"/>
    <w:rsid w:val="6F996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388</Words>
  <Characters>389</Characters>
  <Lines>0</Lines>
  <Paragraphs>0</Paragraphs>
  <TotalTime>32</TotalTime>
  <ScaleCrop>false</ScaleCrop>
  <LinksUpToDate>false</LinksUpToDate>
  <CharactersWithSpaces>394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2025-07-28T12:11:00Z</dcterms:created>
  <dc:creator>Administrator</dc:creator>
  <cp:lastModifiedBy>WPS_1750217554</cp:lastModifiedBy>
  <cp:lastPrinted>2025-11-17T08:12:33Z</cp:lastPrinted>
  <dcterms:modified xsi:type="dcterms:W3CDTF">2025-11-17T08:14:20Z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eyJoZGlkIjoiNTQzN2JlZjEwNGU5MjgxMWU4ODg4NDhmNDk3Y2RlYWYiLCJ1c2VySWQiOiIxNzEyMzA2MDY5In0=</vt:lpwstr>
  </property>
  <property fmtid="{D5CDD505-2E9C-101B-9397-08002B2CF9AE}" pid="4" name="ICV">
    <vt:lpwstr>4B9619CF270D4C4D99CF10826EDDED35_13</vt:lpwstr>
  </property>
</Properties>
</file>