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65659">
      <w:pPr>
        <w:bidi w:val="0"/>
        <w:ind w:left="0" w:lef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我为群众办实事</w:t>
      </w:r>
    </w:p>
    <w:p w14:paraId="190E9F5D">
      <w:pPr>
        <w:rPr>
          <w:rFonts w:hint="eastAsia" w:ascii="宋体" w:hAnsi="宋体" w:eastAsia="宋体" w:cs="宋体"/>
          <w:b/>
          <w:bCs/>
          <w:sz w:val="44"/>
          <w:szCs w:val="44"/>
          <w:lang w:val="en-US" w:eastAsia="zh-CN"/>
        </w:rPr>
      </w:pPr>
    </w:p>
    <w:p w14:paraId="6D832853">
      <w:pPr>
        <w:bidi w:val="0"/>
        <w:ind w:firstLine="640" w:firstLineChars="200"/>
        <w:jc w:val="left"/>
        <w:rPr>
          <w:rFonts w:hint="eastAsia" w:eastAsiaTheme="minorEastAsia"/>
          <w:lang w:eastAsia="zh-CN"/>
        </w:rPr>
      </w:pPr>
      <w:r>
        <w:rPr>
          <w:rFonts w:hint="eastAsia" w:ascii="方正仿宋简体" w:hAnsi="方正仿宋简体" w:eastAsia="方正仿宋简体" w:cs="方正仿宋简体"/>
          <w:sz w:val="32"/>
          <w:szCs w:val="32"/>
          <w:lang w:val="en-US" w:eastAsia="zh-CN"/>
        </w:rPr>
        <w:t>近日，泰安家园社区在例行巡查过程中发现，科中小区与兴隆家园小区门口的路面出现局部塌陷情况，污水井盖存在严重破损现象，存在较大安全隐患，对居民，尤其是老年人和儿童的日常出行安全造成了严重影响。</w:t>
      </w:r>
    </w:p>
    <w:p w14:paraId="10C0305D">
      <w:pPr>
        <w:bidi w:val="0"/>
        <w:ind w:firstLine="640"/>
        <w:jc w:val="both"/>
        <w:rPr>
          <w:rFonts w:hint="eastAsia" w:eastAsiaTheme="minorEastAsia"/>
          <w:lang w:eastAsia="zh-CN"/>
        </w:rPr>
      </w:pPr>
      <w:r>
        <w:rPr>
          <w:rFonts w:hint="eastAsia" w:ascii="方正仿宋简体" w:hAnsi="方正仿宋简体" w:eastAsia="方正仿宋简体" w:cs="方正仿宋简体"/>
          <w:sz w:val="32"/>
          <w:szCs w:val="32"/>
          <w:lang w:val="en-US" w:eastAsia="zh-CN"/>
        </w:rPr>
        <w:t>鉴于此，泰安家园社区书记即刻联系相关单位以及物业，共同协商解决方案。8月17日，公事处对科中小区和兴隆家园小区门前的塌陷路面与破损井盖进行了维修，及时消除了安全隐患。</w:t>
      </w:r>
    </w:p>
    <w:p w14:paraId="01B47033">
      <w:pPr>
        <w:bidi w:val="0"/>
        <w:ind w:firstLine="640"/>
        <w:jc w:val="both"/>
        <w:rPr>
          <w:rFonts w:hint="eastAsia" w:eastAsiaTheme="minorEastAsia"/>
          <w:lang w:eastAsia="zh-CN"/>
        </w:rPr>
      </w:pPr>
      <w:r>
        <w:rPr>
          <w:rFonts w:hint="eastAsia" w:ascii="方正仿宋简体" w:hAnsi="方正仿宋简体" w:eastAsia="方正仿宋简体" w:cs="方正仿宋简体"/>
          <w:sz w:val="32"/>
          <w:szCs w:val="32"/>
          <w:lang w:val="en-US" w:eastAsia="zh-CN"/>
        </w:rPr>
        <w:t xml:space="preserve">群众利益无小事，安全责任重如山。我们将持续聚焦群众的急难愁盼问题，用心、用情、用力办好每一件民生实事，不断提升辖区居民的获得感、幸福感和安全感。 </w:t>
      </w:r>
    </w:p>
    <w:p w14:paraId="7F15C51D">
      <w:pPr>
        <w:bidi w:val="0"/>
        <w:ind w:firstLine="640"/>
        <w:jc w:val="both"/>
        <w:rPr>
          <w:rFonts w:hint="eastAsia" w:ascii="方正仿宋简体" w:hAnsi="方正仿宋简体" w:eastAsia="方正仿宋简体" w:cs="方正仿宋简体"/>
          <w:sz w:val="32"/>
          <w:szCs w:val="32"/>
          <w:lang w:val="en-US" w:eastAsia="zh-CN"/>
        </w:rPr>
      </w:pPr>
      <w:bookmarkStart w:id="0" w:name="_GoBack"/>
      <w:bookmarkEnd w:id="0"/>
    </w:p>
    <w:p w14:paraId="14402472">
      <w:pPr>
        <w:bidi w:val="0"/>
        <w:spacing w:line="240" w:lineRule="auto"/>
        <w:ind w:firstLine="0" w:firstLineChars="0"/>
        <w:jc w:val="both"/>
        <w:rPr>
          <w:rFonts w:hint="eastAsia"/>
          <w:lang w:eastAsia="zh-CN"/>
        </w:rPr>
      </w:pPr>
      <w:r>
        <w:rPr>
          <w:rFonts w:hint="default" w:ascii="方正仿宋简体" w:hAnsi="方正仿宋简体" w:eastAsia="方正仿宋简体" w:cs="方正仿宋简体"/>
          <w:sz w:val="32"/>
          <w:szCs w:val="32"/>
          <w:lang w:val="en-US" w:eastAsia="zh-CN"/>
        </w:rPr>
        <w:drawing>
          <wp:inline distT="0" distB="0" distL="114300" distR="114300">
            <wp:extent cx="2640330" cy="3501390"/>
            <wp:effectExtent l="0" t="0" r="7620" b="3810"/>
            <wp:docPr id="6" name="图片 1" descr="e18faea54cfb4509b86c2de1ecda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e18faea54cfb4509b86c2de1ecda097"/>
                    <pic:cNvPicPr>
                      <a:picLocks noChangeAspect="1"/>
                    </pic:cNvPicPr>
                  </pic:nvPicPr>
                  <pic:blipFill>
                    <a:blip r:embed="rId4"/>
                    <a:srcRect t="208" b="389"/>
                    <a:stretch>
                      <a:fillRect/>
                    </a:stretch>
                  </pic:blipFill>
                  <pic:spPr>
                    <a:xfrm>
                      <a:off x="0" y="0"/>
                      <a:ext cx="2640330" cy="3501390"/>
                    </a:xfrm>
                    <a:prstGeom prst="rect">
                      <a:avLst/>
                    </a:prstGeom>
                    <a:noFill/>
                    <a:ln>
                      <a:noFill/>
                    </a:ln>
                  </pic:spPr>
                </pic:pic>
              </a:graphicData>
            </a:graphic>
          </wp:inline>
        </w:drawing>
      </w:r>
      <w:r>
        <w:rPr>
          <w:rFonts w:hint="default" w:ascii="方正仿宋简体" w:hAnsi="方正仿宋简体" w:eastAsia="方正仿宋简体" w:cs="方正仿宋简体"/>
          <w:sz w:val="32"/>
          <w:szCs w:val="32"/>
          <w:lang w:val="en-US" w:eastAsia="zh-CN"/>
        </w:rPr>
        <w:drawing>
          <wp:inline distT="0" distB="0" distL="114300" distR="114300">
            <wp:extent cx="2573655" cy="3510915"/>
            <wp:effectExtent l="0" t="0" r="17145" b="13335"/>
            <wp:docPr id="5" name="图片 2" descr="e2296659625e24daa4ae1e0d5124a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e2296659625e24daa4ae1e0d5124a8b"/>
                    <pic:cNvPicPr>
                      <a:picLocks noChangeAspect="1"/>
                    </pic:cNvPicPr>
                  </pic:nvPicPr>
                  <pic:blipFill>
                    <a:blip r:embed="rId5"/>
                    <a:srcRect t="8052" b="15134"/>
                    <a:stretch>
                      <a:fillRect/>
                    </a:stretch>
                  </pic:blipFill>
                  <pic:spPr>
                    <a:xfrm>
                      <a:off x="0" y="0"/>
                      <a:ext cx="2573655" cy="351091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zQ0NzVhYmYwMjc1NTljYmJiNGYyNzgzYzM2NWUifQ=="/>
  </w:docVars>
  <w:rsids>
    <w:rsidRoot w:val="00000000"/>
    <w:rsid w:val="009F119C"/>
    <w:rsid w:val="04D57852"/>
    <w:rsid w:val="06623584"/>
    <w:rsid w:val="07876EE8"/>
    <w:rsid w:val="0A4836EC"/>
    <w:rsid w:val="0B334FFC"/>
    <w:rsid w:val="0B3C1FB2"/>
    <w:rsid w:val="2072471E"/>
    <w:rsid w:val="27A36197"/>
    <w:rsid w:val="2E4B38FF"/>
    <w:rsid w:val="2F794705"/>
    <w:rsid w:val="3156339A"/>
    <w:rsid w:val="315836A8"/>
    <w:rsid w:val="343D2BA4"/>
    <w:rsid w:val="35623B7A"/>
    <w:rsid w:val="374530BA"/>
    <w:rsid w:val="3A4F30A2"/>
    <w:rsid w:val="3C726940"/>
    <w:rsid w:val="3EAC4DFB"/>
    <w:rsid w:val="444D3A05"/>
    <w:rsid w:val="49666397"/>
    <w:rsid w:val="4A9F254E"/>
    <w:rsid w:val="516C5BA3"/>
    <w:rsid w:val="5B767C9D"/>
    <w:rsid w:val="5D6A78F1"/>
    <w:rsid w:val="63465A40"/>
    <w:rsid w:val="641F2C9C"/>
    <w:rsid w:val="66063B69"/>
    <w:rsid w:val="697D7D19"/>
    <w:rsid w:val="6A550288"/>
    <w:rsid w:val="6C0015AB"/>
    <w:rsid w:val="70A05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236</Words>
  <Characters>237</Characters>
  <Lines>0</Lines>
  <Paragraphs>0</Paragraphs>
  <TotalTime>0</TotalTime>
  <ScaleCrop>false</ScaleCrop>
  <LinksUpToDate>false</LinksUpToDate>
  <CharactersWithSpaces>237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2024-07-26T08:06:00Z</dcterms:created>
  <dc:creator>Administrator</dc:creator>
  <cp:lastModifiedBy>沐～</cp:lastModifiedBy>
  <cp:lastPrinted>2025-02-25T01:00:00Z</cp:lastPrinted>
  <dcterms:modified xsi:type="dcterms:W3CDTF">2025-11-17T07:46:04Z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95AB31984E9A49A0900E142EE72F68D2_13</vt:lpwstr>
  </property>
  <property fmtid="{D5CDD505-2E9C-101B-9397-08002B2CF9AE}" pid="4" name="KSOTemplateDocerSaveRecord">
    <vt:lpwstr>eyJoZGlkIjoiYTU5YzQ0NzVhYmYwMjc1NTljYmJiNGYyNzgzYzM2NWUiLCJ1c2VySWQiOiIzNzEzOTU2MzkifQ==</vt:lpwstr>
  </property>
</Properties>
</file>