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C797F">
      <w:pPr>
        <w:bidi w:val="0"/>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泰安家园社区组织观“书记讲给书记听”</w:t>
      </w:r>
    </w:p>
    <w:p w14:paraId="2F4CCC05">
      <w:pPr>
        <w:bidi w:val="0"/>
        <w:ind w:left="0" w:leftChars="0" w:firstLine="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网络宣讲</w:t>
      </w:r>
    </w:p>
    <w:p w14:paraId="190E9F5D">
      <w:pPr>
        <w:rPr>
          <w:rFonts w:hint="eastAsia" w:ascii="宋体" w:hAnsi="宋体" w:eastAsia="宋体" w:cs="宋体"/>
          <w:b/>
          <w:bCs/>
          <w:sz w:val="44"/>
          <w:szCs w:val="44"/>
          <w:lang w:val="en-US" w:eastAsia="zh-CN"/>
        </w:rPr>
      </w:pPr>
    </w:p>
    <w:p w14:paraId="013F9DEB">
      <w:pPr>
        <w:bidi w:val="0"/>
        <w:ind w:firstLine="64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为深入学习并贯彻党的惠民政策，进一步落实国家及自治区的学生资助政策，8月18日，泰安家园社区组织党员与社区居民观看“书记讲给书记听”第九期网络宣讲视频。</w:t>
      </w:r>
    </w:p>
    <w:p w14:paraId="6F641E99">
      <w:pPr>
        <w:bidi w:val="0"/>
        <w:ind w:firstLine="64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党支部书记毕颜梅组织参会党员和居民观看了由内蒙古自治区教育厅助学中心工作人员围绕大学生资助政策、生源地助学贷款等党的惠民政策进行宣讲解读的“书记讲给书记听”网络宣讲视频。党员们将所学的惠民政策向有需要的居民进行详细讲解，为居民提供便利，以确保党的惠民政策得以落地见效。</w:t>
      </w:r>
      <w:bookmarkStart w:id="0" w:name="_GoBack"/>
      <w:bookmarkEnd w:id="0"/>
    </w:p>
    <w:p w14:paraId="77731183">
      <w:pPr>
        <w:bidi w:val="0"/>
        <w:ind w:firstLine="640"/>
        <w:jc w:val="both"/>
        <w:rPr>
          <w:rFonts w:hint="eastAsia" w:eastAsiaTheme="minorEastAsia"/>
          <w:lang w:eastAsia="zh-CN"/>
        </w:rPr>
      </w:pPr>
      <w:r>
        <w:rPr>
          <w:rFonts w:hint="eastAsia" w:ascii="方正仿宋简体" w:hAnsi="方正仿宋简体" w:eastAsia="方正仿宋简体" w:cs="方正仿宋简体"/>
          <w:sz w:val="32"/>
          <w:szCs w:val="32"/>
          <w:lang w:val="en-US" w:eastAsia="zh-CN"/>
        </w:rPr>
        <w:t xml:space="preserve">此次活动，不仅让社区居民对大学生资助政策和助学贷款有了更为清晰的认知，更推动了党的惠民政策的宣传与落实，引导社区居民感恩党、听从党的号召、坚定不移跟党走。 </w:t>
      </w:r>
    </w:p>
    <w:p w14:paraId="0758BA3C">
      <w:pPr>
        <w:bidi w:val="0"/>
        <w:ind w:firstLine="640"/>
        <w:jc w:val="both"/>
        <w:rPr>
          <w:rFonts w:hint="eastAsia" w:ascii="方正仿宋简体" w:hAnsi="方正仿宋简体" w:eastAsia="方正仿宋简体" w:cs="方正仿宋简体"/>
          <w:sz w:val="32"/>
          <w:szCs w:val="32"/>
          <w:lang w:val="en-US" w:eastAsia="zh-CN"/>
        </w:rPr>
      </w:pPr>
    </w:p>
    <w:p w14:paraId="379FD726">
      <w:pPr>
        <w:numPr>
          <w:ilvl w:val="0"/>
          <w:numId w:val="0"/>
        </w:numPr>
        <w:bidi w:val="0"/>
        <w:spacing w:line="240" w:lineRule="auto"/>
        <w:rPr>
          <w:rFonts w:hint="default" w:ascii="方正仿宋简体" w:hAnsi="方正仿宋简体" w:eastAsia="方正仿宋简体" w:cs="方正仿宋简体"/>
          <w:sz w:val="32"/>
          <w:szCs w:val="32"/>
          <w:lang w:val="en-US" w:eastAsia="zh-CN"/>
        </w:rPr>
      </w:pPr>
      <w:r>
        <w:rPr>
          <w:rFonts w:hint="default" w:ascii="方正仿宋简体" w:hAnsi="方正仿宋简体" w:eastAsia="方正仿宋简体" w:cs="方正仿宋简体"/>
          <w:sz w:val="32"/>
          <w:szCs w:val="32"/>
          <w:lang w:val="en-US" w:eastAsia="zh-CN"/>
        </w:rPr>
        <w:drawing>
          <wp:inline distT="0" distB="0" distL="114300" distR="114300">
            <wp:extent cx="2616835" cy="1962785"/>
            <wp:effectExtent l="0" t="0" r="12065" b="18415"/>
            <wp:docPr id="3" name="图片 3" descr="7b1ce1d7c0f6208de34bf6910d71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b1ce1d7c0f6208de34bf6910d71a20"/>
                    <pic:cNvPicPr>
                      <a:picLocks noChangeAspect="1"/>
                    </pic:cNvPicPr>
                  </pic:nvPicPr>
                  <pic:blipFill>
                    <a:blip r:embed="rId4"/>
                    <a:stretch>
                      <a:fillRect/>
                    </a:stretch>
                  </pic:blipFill>
                  <pic:spPr>
                    <a:xfrm>
                      <a:off x="0" y="0"/>
                      <a:ext cx="2616835" cy="1962785"/>
                    </a:xfrm>
                    <a:prstGeom prst="rect">
                      <a:avLst/>
                    </a:prstGeom>
                  </pic:spPr>
                </pic:pic>
              </a:graphicData>
            </a:graphic>
          </wp:inline>
        </w:drawing>
      </w:r>
      <w:r>
        <w:rPr>
          <w:rFonts w:hint="default" w:ascii="方正仿宋简体" w:hAnsi="方正仿宋简体" w:eastAsia="方正仿宋简体" w:cs="方正仿宋简体"/>
          <w:sz w:val="32"/>
          <w:szCs w:val="32"/>
          <w:lang w:val="en-US" w:eastAsia="zh-CN"/>
        </w:rPr>
        <w:drawing>
          <wp:inline distT="0" distB="0" distL="114300" distR="114300">
            <wp:extent cx="2626360" cy="1969770"/>
            <wp:effectExtent l="0" t="0" r="2540" b="11430"/>
            <wp:docPr id="4" name="图片 4" descr="6095244e5fdc5fefef910eadd8698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095244e5fdc5fefef910eadd8698ca"/>
                    <pic:cNvPicPr>
                      <a:picLocks noChangeAspect="1"/>
                    </pic:cNvPicPr>
                  </pic:nvPicPr>
                  <pic:blipFill>
                    <a:blip r:embed="rId5"/>
                    <a:stretch>
                      <a:fillRect/>
                    </a:stretch>
                  </pic:blipFill>
                  <pic:spPr>
                    <a:xfrm>
                      <a:off x="0" y="0"/>
                      <a:ext cx="2626360" cy="1969770"/>
                    </a:xfrm>
                    <a:prstGeom prst="rect">
                      <a:avLst/>
                    </a:prstGeom>
                  </pic:spPr>
                </pic:pic>
              </a:graphicData>
            </a:graphic>
          </wp:inline>
        </w:drawing>
      </w:r>
    </w:p>
    <w:p w14:paraId="4695530F">
      <w:pPr>
        <w:bidi w:val="0"/>
        <w:spacing w:line="240" w:lineRule="auto"/>
        <w:ind w:firstLine="0" w:firstLineChars="0"/>
        <w:jc w:val="both"/>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zQ0NzVhYmYwMjc1NTljYmJiNGYyNzgzYzM2NWUifQ=="/>
  </w:docVars>
  <w:rsids>
    <w:rsidRoot w:val="00000000"/>
    <w:rsid w:val="009F119C"/>
    <w:rsid w:val="04D57852"/>
    <w:rsid w:val="06623584"/>
    <w:rsid w:val="07876EE8"/>
    <w:rsid w:val="0A4836EC"/>
    <w:rsid w:val="0B334FFC"/>
    <w:rsid w:val="0B3C1FB2"/>
    <w:rsid w:val="2072471E"/>
    <w:rsid w:val="27A36197"/>
    <w:rsid w:val="2E4B38FF"/>
    <w:rsid w:val="2F794705"/>
    <w:rsid w:val="3156339A"/>
    <w:rsid w:val="315836A8"/>
    <w:rsid w:val="343D2BA4"/>
    <w:rsid w:val="353201D7"/>
    <w:rsid w:val="35623B7A"/>
    <w:rsid w:val="374530BA"/>
    <w:rsid w:val="3A4F30A2"/>
    <w:rsid w:val="3EAC4DFB"/>
    <w:rsid w:val="42EE6E5E"/>
    <w:rsid w:val="444D3A05"/>
    <w:rsid w:val="46040EF7"/>
    <w:rsid w:val="49666397"/>
    <w:rsid w:val="4A9F254E"/>
    <w:rsid w:val="516C5BA3"/>
    <w:rsid w:val="5B767C9D"/>
    <w:rsid w:val="5D6A78F1"/>
    <w:rsid w:val="63465A40"/>
    <w:rsid w:val="641F2C9C"/>
    <w:rsid w:val="66063B69"/>
    <w:rsid w:val="697D7D19"/>
    <w:rsid w:val="6A550288"/>
    <w:rsid w:val="6C0015AB"/>
    <w:rsid w:val="70A0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Words>
  <Characters>297</Characters>
  <Lines>0</Lines>
  <Paragraphs>0</Paragraphs>
  <TotalTime>1</TotalTime>
  <ScaleCrop>false</ScaleCrop>
  <LinksUpToDate>false</LinksUpToDate>
  <CharactersWithSpaces>297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2024-07-26T08:06:00Z</dcterms:created>
  <dc:creator>Administrator</dc:creator>
  <cp:lastModifiedBy>沐～</cp:lastModifiedBy>
  <cp:lastPrinted>2025-02-25T01:00:00Z</cp:lastPrinted>
  <dcterms:modified xsi:type="dcterms:W3CDTF">2025-11-17T07:45:25Z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25AEB8E07AE346599595E67B2293935E_13</vt:lpwstr>
  </property>
  <property fmtid="{D5CDD505-2E9C-101B-9397-08002B2CF9AE}" pid="4" name="KSOTemplateDocerSaveRecord">
    <vt:lpwstr>eyJoZGlkIjoiYTU5YzQ0NzVhYmYwMjc1NTljYmJiNGYyNzgzYzM2NWUiLCJ1c2VySWQiOiIzNzEzOTU2MzkifQ==</vt:lpwstr>
  </property>
</Properties>
</file>