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F2AB9">
      <w:pPr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铸牢中华民族共同体意识</w:t>
      </w:r>
    </w:p>
    <w:p w14:paraId="500FB2E9"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p w14:paraId="7F55A085">
      <w:p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时间 ：2025.08.23    地点：村活动室    参加人数：19</w:t>
      </w:r>
    </w:p>
    <w:p w14:paraId="23F6D815">
      <w:pPr>
        <w:rPr>
          <w:rFonts w:hint="eastAsia" w:ascii="宋体" w:hAnsi="宋体" w:eastAsia="宋体" w:cs="宋体"/>
          <w:color w:val="0000FF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简报：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铸牢中华民族共同体意识的宣传：“以铸牢中华民族共同体意识为主线，加强和改进党的民族工作”、“中华民族一家亲，同心共筑中国梦”、“像爱护自己的眼睛一样爱护民族团结”、“中华民族是一个大家庭，一家人都要过上好日子”、“高举中华民族大团结旗帜，促进各民族像石榴籽一样紧紧抱在一起”、“牢固树立休戚与共、荣辱与共、生死与共、命运与共的共同体理念”、“坚定对伟大祖国、中华民族、中华文化、中国共产党、中国特色社会主义的认同”、“我们辽阔的疆域是各民族共同开拓的；我们悠久的历史是各民族共同书写的；我们灿烂的文化是各民族共同创造的；我们伟大的精神是各民族共同培育的”。</w:t>
      </w:r>
    </w:p>
    <w:p w14:paraId="63E61DE6">
      <w:pPr>
        <w:spacing w:line="240" w:lineRule="auto"/>
        <w:ind w:left="0" w:leftChars="0" w:firstLine="0" w:firstLineChars="0"/>
        <w:rPr>
          <w:rFonts w:hint="eastAsia" w:eastAsia="方正仿宋_GB2312"/>
          <w:lang w:eastAsia="zh-CN"/>
        </w:rPr>
      </w:pPr>
    </w:p>
    <w:p w14:paraId="7569EC36">
      <w:pPr>
        <w:spacing w:line="240" w:lineRule="auto"/>
        <w:ind w:left="0" w:leftChars="0" w:firstLine="0" w:firstLineChars="0"/>
        <w:rPr>
          <w:rFonts w:hint="eastAsia" w:eastAsia="方正仿宋_GB2312"/>
          <w:lang w:eastAsia="zh-CN"/>
        </w:rPr>
      </w:pPr>
      <w:bookmarkStart w:id="0" w:name="_GoBack"/>
      <w:r>
        <w:rPr>
          <w:rFonts w:hint="eastAsia" w:eastAsia="方正仿宋_GB2312"/>
          <w:lang w:eastAsia="zh-CN"/>
        </w:rPr>
        <w:drawing>
          <wp:inline distT="0" distB="0" distL="114300" distR="114300">
            <wp:extent cx="5020310" cy="3295015"/>
            <wp:effectExtent l="0" t="0" r="8890" b="635"/>
            <wp:docPr id="1" name="图片 1" descr="bfa4fb94795d386fbf1eb283958b55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fa4fb94795d386fbf1eb283958b551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0310" cy="329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57C46"/>
    <w:rsid w:val="7EFD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420" w:firstLineChars="200"/>
      <w:jc w:val="both"/>
    </w:pPr>
    <w:rPr>
      <w:rFonts w:ascii="Calibri" w:hAnsi="Calibri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318</Characters>
  <Lines>0</Lines>
  <Paragraphs>0</Paragraphs>
  <TotalTime>2</TotalTime>
  <ScaleCrop>false</ScaleCrop>
  <LinksUpToDate>false</LinksUpToDate>
  <CharactersWithSpaces>327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2025-05-30T06:42:00Z</dcterms:created>
  <dc:creator>Administrator</dc:creator>
  <cp:lastModifiedBy>像风一样自由1395289656</cp:lastModifiedBy>
  <dcterms:modified xsi:type="dcterms:W3CDTF">2025-09-01T00:38:09Z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eyJoZGlkIjoiMDY3ZDNjZjUzZTVmMTc1ZjkwZjdkYzM5Mzc2NDRjZjUiLCJ1c2VySWQiOiIxMjgyNTU4OSJ9</vt:lpwstr>
  </property>
  <property fmtid="{D5CDD505-2E9C-101B-9397-08002B2CF9AE}" pid="4" name="ICV">
    <vt:lpwstr>3DF9653453134CFCA0DA04B4915AB0C0_12</vt:lpwstr>
  </property>
</Properties>
</file>