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20C5">
      <w:pPr>
        <w:ind w:left="0" w:leftChars="0" w:firstLine="520" w:firstLineChars="100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益民社区开展“银发行动”健康科普</w:t>
      </w:r>
    </w:p>
    <w:p w14:paraId="34F37695">
      <w:pPr>
        <w:ind w:firstLine="3640" w:firstLineChars="700"/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义诊活动</w:t>
      </w:r>
    </w:p>
    <w:p w14:paraId="2DB2A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为关爱社区老年群体，增强老年人健康管理意识，</w:t>
      </w:r>
      <w:r>
        <w:rPr>
          <w:rFonts w:hint="default" w:ascii="Times New Roman" w:hAnsi="Times New Roman" w:eastAsia="方正仿宋简体" w:cs="Times New Roman"/>
          <w:sz w:val="36"/>
          <w:szCs w:val="36"/>
          <w:lang w:val="en-US" w:eastAsia="zh-CN"/>
        </w:rPr>
        <w:t>8月18日，益民社区联合通辽市科协和开发区科技局开展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“银发行动”健康科普义诊活动。</w:t>
      </w:r>
    </w:p>
    <w:p w14:paraId="576DC8D8">
      <w:pPr>
        <w:bidi w:val="0"/>
        <w:ind w:left="0" w:leftChars="0"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活动邀请通辽市人民医院蒙医医生为老年人测量血压、医疗咨询等。检查过程中，医务人员耐心细致地为老人测量血压，详细询问他们的日常生活习惯、既往病史，根据检测结果给予个性化的健康指导。对于血压偏高的老人，提醒他们及时就医，并提供了饮食、运动等方面建议。此外，医务人员还向老人们普及高血压、糖尿病等常见慢性病的防治知识，用通俗易懂的语言讲解疾病的危害、症状及预防措施，帮助老人们增强自我保健意识。</w:t>
      </w:r>
    </w:p>
    <w:p w14:paraId="2B2E8DE6">
      <w:pPr>
        <w:bidi w:val="0"/>
        <w:ind w:left="0" w:leftChars="0" w:firstLine="720" w:firstLineChars="200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此次活动不仅让社区老年人及时了解了自己的身体状况，做到疾病早发现、早预防、早治疗，更拉近了社区与居民之间的距离，增强了社区的凝聚力和向心力。益民社区将持续为老年人提供更多优质、便捷的健康服务，用实际行动守护银发健康。</w:t>
      </w:r>
    </w:p>
    <w:p w14:paraId="65C70D92"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 w14:paraId="1DD2ABC8"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 w14:paraId="48837D42"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 w14:paraId="2F68814C"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 w14:paraId="4DA9E06E"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</w:p>
    <w:p w14:paraId="41E422C3">
      <w:pPr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drawing>
          <wp:inline distT="0" distB="0" distL="114300" distR="114300">
            <wp:extent cx="5588000" cy="3886200"/>
            <wp:effectExtent l="0" t="0" r="5080" b="0"/>
            <wp:docPr id="1" name="图片 1" descr="微信图片_2025-08-18_150214_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8-18_150214_3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1FF7">
      <w:pPr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drawing>
          <wp:inline distT="0" distB="0" distL="114300" distR="114300">
            <wp:extent cx="5588000" cy="3903980"/>
            <wp:effectExtent l="0" t="0" r="5080" b="12700"/>
            <wp:docPr id="2" name="图片 2" descr="微信图片_2025-08-18_150236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8-18_150236_6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2025-08-28T01:27:08Z</dcterms:created>
  <dc:creator>ws</dc:creator>
  <cp:lastModifiedBy>小盆友</cp:lastModifiedBy>
  <dcterms:modified xsi:type="dcterms:W3CDTF">2025-08-28T01:29:41Z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eyJoZGlkIjoiMDIyODQ2MmE0NzcwMzFmYzU2ZjczM2MxMzFmOGVmNTIiLCJ1c2VySWQiOiI1NjEyOTg1MTQifQ==</vt:lpwstr>
  </property>
  <property fmtid="{D5CDD505-2E9C-101B-9397-08002B2CF9AE}" pid="4" name="ICV">
    <vt:lpwstr>027D526EF5A94337AD47E860F47E90F2_12</vt:lpwstr>
  </property>
</Properties>
</file>