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21873">
      <w:pPr>
        <w:rPr>
          <w:rFonts w:hint="eastAsia"/>
        </w:rPr>
      </w:pPr>
    </w:p>
    <w:p w14:paraId="0AABADE2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 w:val="44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缤纷仲夏日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梦幻泡泡趴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主题活动</w:t>
      </w:r>
    </w:p>
    <w:p w14:paraId="5A13978C">
      <w:pPr>
        <w:rPr>
          <w:rFonts w:hint="eastAsia"/>
          <w:sz w:val="44"/>
          <w:szCs w:val="52"/>
          <w:lang w:val="en-US" w:eastAsia="zh-CN"/>
        </w:rPr>
      </w:pPr>
    </w:p>
    <w:p w14:paraId="60D73B17">
      <w:pPr>
        <w:ind w:firstLine="88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铸牢中华民族共同体意识，丰富辖区孩子的假期生活，增进亲子交流，促进辖区各民族儿童交往交流交融。连日来，京汉新城社区联合辖区知睿尔幼儿园举办以“梦幻泡泡趴，汇聚民族情”为主题的缤纷仲夏日活动。</w:t>
      </w:r>
    </w:p>
    <w:p w14:paraId="5F2787D0">
      <w:pPr>
        <w:ind w:firstLine="88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现场，虽然烈日炎炎，但依然阻挡不了孩子们的热情参与，清凉的泡泡被现场的热腾气氛顶上了半空，冲淡了酷暑带来的热浪侵袭。笑声、尖叫声充斥在水枪、泡泡的充气池里，孩子们你追我赶，激战正酣，家长们也被孩子们的快乐所感染，纷纷加入到活动中来。他们与孩子们一起玩耍，拍照留念，记录下这美好的瞬间。 </w:t>
      </w:r>
    </w:p>
    <w:p w14:paraId="1AD43120">
      <w:pPr>
        <w:ind w:firstLine="88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通过开展此次活动，为辖区各民族儿童带来了独有的夏日体验，让孩子们体验童真的快乐，促进了邻里间孩子们的交流，更让各民族居民在亲子交流中深化“中华民族一家亲”的共识，为铸牢中华民族共同体意识注入生活的温度和乐趣。                </w:t>
      </w:r>
    </w:p>
    <w:p w14:paraId="3CF15A22">
      <w:pPr>
        <w:ind w:firstLine="88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京汉新城社区</w:t>
      </w:r>
    </w:p>
    <w:p w14:paraId="3DF41C03">
      <w:pPr>
        <w:ind w:firstLine="88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 w14:paraId="02B48EC6">
      <w:pPr>
        <w:ind w:firstLine="88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B0050A2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85F893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 w14:paraId="5152F4D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914265" cy="3194685"/>
            <wp:effectExtent l="0" t="0" r="635" b="5715"/>
            <wp:docPr id="2" name="图片 2" descr="3d718b8d74507f84403bce7ba0b2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718b8d74507f84403bce7ba0b2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2492AE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图一：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日在知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睿尔幼儿园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泡泡趴亲自活动</w:t>
      </w:r>
    </w:p>
    <w:p w14:paraId="2A5F5BF3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4926330" cy="3047365"/>
            <wp:effectExtent l="0" t="0" r="7620" b="635"/>
            <wp:docPr id="3" name="图片 3" descr="9feaec0c4764400dee45c75dfeef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eaec0c4764400dee45c75dfeefb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2889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图二：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日在知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睿尔幼儿园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奇幻泡泡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亲自活动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7843"/>
    <w:rsid w:val="0F650F88"/>
    <w:rsid w:val="100A3EB3"/>
    <w:rsid w:val="103235C2"/>
    <w:rsid w:val="3E6A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9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2025-07-18T03:07:00Z</dcterms:created>
  <dc:creator>Administrator</dc:creator>
  <cp:lastModifiedBy>李树程</cp:lastModifiedBy>
  <dcterms:modified xsi:type="dcterms:W3CDTF">2025-07-18T08:52:04Z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eyJoZGlkIjoiOWQ4YWU2ZjM4ZmJmYzNiYWE4M2YxNmZlODhmMzkxOGEiLCJ1c2VySWQiOiI5OTE5ODM0NTkifQ==</vt:lpwstr>
  </property>
  <property fmtid="{D5CDD505-2E9C-101B-9397-08002B2CF9AE}" pid="4" name="ICV">
    <vt:lpwstr>F73A127EAA134595B7C4EA78AF80FC6E_12</vt:lpwstr>
  </property>
</Properties>
</file>