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E9AF2">
      <w:pPr>
        <w:jc w:val="center"/>
        <w:rPr>
          <w:rFonts w:hint="eastAsia" w:ascii="方正楷体简体" w:hAnsi="方正楷体简体" w:eastAsia="方正楷体简体" w:cs="方正楷体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新雅社区开展</w:t>
      </w:r>
      <w:r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感党恩、听党话、跟党走”惠民政策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宣传活动</w:t>
      </w:r>
    </w:p>
    <w:p w14:paraId="6C759BEC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  <w:t>为持续推进“感党恩、听党话、跟党走”群众教育，进一步加强社区居民对党的认同感和归属感，让党的惠民政策深入人心，7月10日，新雅社区组织开展“感党恩 听党话 跟党走”宣传活动。</w:t>
      </w:r>
    </w:p>
    <w:p w14:paraId="0AA71BB8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  <w:t>社区工作人员以通俗易懂的语言，从不同角度、不同层面向居民详细阐述了党的各项惠民政策，包括城乡低保、特困人员供养、残疾人、老年人帮扶等相关政策。不仅深入讲解了政策的申请条件、申请流程、发放标准，还现场解答了居民关于政策的各种疑问，将复杂的政策转化为百姓容易理解的内容，让居民对党的惠民政策有了更清晰、更全面的认识。</w:t>
      </w:r>
    </w:p>
    <w:p w14:paraId="20CB42D2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  <w:t>此次惠民政策宣传活动通过多样化的宣传方式，向社区居民普及党的方针政策、惠民举措，增强居民对党的感恩之情，引导居民坚定听党话、跟党走，共同营造了和谐、稳定的社区环境。</w:t>
      </w:r>
    </w:p>
    <w:p w14:paraId="57CBDEA2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</w:pPr>
    </w:p>
    <w:p w14:paraId="0F2A5B8E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</w:pPr>
    </w:p>
    <w:p w14:paraId="7E80FFA0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  <w:drawing>
          <wp:inline distT="0" distB="0" distL="114300" distR="114300">
            <wp:extent cx="5230495" cy="3923030"/>
            <wp:effectExtent l="0" t="0" r="1905" b="1270"/>
            <wp:docPr id="1" name="图片 4" descr="2025.6.24爱国卫生宣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025.6.24爱国卫生宣传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  <w:drawing>
          <wp:inline distT="0" distB="0" distL="114300" distR="114300">
            <wp:extent cx="5230495" cy="3923030"/>
            <wp:effectExtent l="0" t="0" r="1905" b="1270"/>
            <wp:docPr id="2" name="图片 3" descr="2025.6.24爱国卫生宣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025.6.24爱国卫生宣传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FF66BA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</w:pPr>
    </w:p>
    <w:p w14:paraId="1792684C">
      <w:pP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BA3"/>
    <w:rsid w:val="06CA32D8"/>
    <w:rsid w:val="0C192317"/>
    <w:rsid w:val="12EF58FA"/>
    <w:rsid w:val="14010EE2"/>
    <w:rsid w:val="18BC3416"/>
    <w:rsid w:val="2D6C74FD"/>
    <w:rsid w:val="33226507"/>
    <w:rsid w:val="33715707"/>
    <w:rsid w:val="75873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374</Characters>
  <Lines>0</Lines>
  <Paragraphs>0</Paragraphs>
  <TotalTime>3</TotalTime>
  <ScaleCrop>false</ScaleCrop>
  <LinksUpToDate>false</LinksUpToDate>
  <CharactersWithSpaces>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2025-06-25T02:23:00Z</dcterms:created>
  <dc:creator>ws</dc:creator>
  <cp:lastModifiedBy>不负韶华</cp:lastModifiedBy>
  <dcterms:modified xsi:type="dcterms:W3CDTF">2025-07-28T07:51:30Z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eyJoZGlkIjoiMjJhZjQ0OGViZjEyNzM1ZjFiMjJiNTA1NGZjZjVjNzYiLCJ1c2VySWQiOiI5ODAxNDU5NjUifQ==</vt:lpwstr>
  </property>
  <property fmtid="{D5CDD505-2E9C-101B-9397-08002B2CF9AE}" pid="4" name="ICV">
    <vt:lpwstr>470D0A0FB4024C00A2444E925469BC02_13</vt:lpwstr>
  </property>
</Properties>
</file>