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6C9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益民社区开展“学习教育专题展和群腐漫画展”主题党日活动</w:t>
      </w:r>
    </w:p>
    <w:p w14:paraId="4B8108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    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 xml:space="preserve"> </w:t>
      </w:r>
    </w:p>
    <w:p w14:paraId="505FE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为深化党风廉政建设，推动中央八项规定精神落地见效，提升党员干部思想觉悟与党性修养，</w:t>
      </w:r>
      <w:r>
        <w:rPr>
          <w:rFonts w:hint="default" w:ascii="Times New Roman" w:hAnsi="Times New Roman" w:eastAsia="方正仿宋简体" w:cs="Times New Roman"/>
          <w:sz w:val="36"/>
          <w:szCs w:val="36"/>
        </w:rPr>
        <w:t>6月1</w:t>
      </w:r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日，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社区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党支部联合通辽市生态环境局开发区分局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开展廉政教育参观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主题党日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活动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。</w:t>
      </w:r>
    </w:p>
    <w:p w14:paraId="260E6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活动中，党员干部走进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开发区“学习教育专题展和群腐漫画展”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。展览以漫画、文字等形式，直观呈现身边不正之风和腐败问题的危害，深刻阐释中央八项规定精神内涵。</w:t>
      </w:r>
    </w:p>
    <w:p w14:paraId="05544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</w:rPr>
        <w:t>通过学习，党员干部廉洁自律意识显著增强，拒腐防变思想防线进一步筑牢。同时，活动助力社区营造风清气正氛围，为社区各项工作高质量发展注入 “廉动力”，推动社区在服务群众、基层治理中走得更稳、更实。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社区将以此次活动为契机，持续深化党风廉政教育，把廉政要求融入社区工作全流程，让廉洁服务成为社区治理鲜明底色，切实以优良党风政风带动社区新风尚，更好守护群众幸福生活。</w:t>
      </w:r>
    </w:p>
    <w:p w14:paraId="2974A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 w14:paraId="47883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F0CA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1" name="图片 1" descr="微信图片_2025061910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191035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D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2" name="图片 2" descr="微信图片_2025061910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191006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62BF"/>
    <w:rsid w:val="72A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365</Characters>
  <Lines>0</Lines>
  <Paragraphs>0</Paragraphs>
  <TotalTime>6</TotalTime>
  <ScaleCrop>false</ScaleCrop>
  <LinksUpToDate>false</LinksUpToDate>
  <CharactersWithSpaces>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2025-06-26T03:05:00Z</dcterms:created>
  <dc:creator>ws</dc:creator>
  <cp:lastModifiedBy>ws</cp:lastModifiedBy>
  <dcterms:modified xsi:type="dcterms:W3CDTF">2025-06-26T03:22:12Z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eyJoZGlkIjoiMDIyODQ2MmE0NzcwMzFmYzU2ZjczM2MxMzFmOGVmNTIifQ==</vt:lpwstr>
  </property>
  <property fmtid="{D5CDD505-2E9C-101B-9397-08002B2CF9AE}" pid="4" name="ICV">
    <vt:lpwstr>5D0F8FF02A2A4D5784B5A22CEED39DAE_12</vt:lpwstr>
  </property>
</Properties>
</file>