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2025年5月8日</w:t>
      </w:r>
    </w:p>
    <w:p w14:paraId="72326ED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巧手插花献母爱，齐心跳绳展活力</w:t>
      </w:r>
    </w:p>
    <w:p w14:paraId="01D6E8CC">
      <w:pPr>
        <w:ind w:firstLine="640" w:firstLineChars="200"/>
        <w:rPr>
          <w:rFonts w:hint="eastAsia" w:ascii="仿宋" w:hAnsi="仿宋" w:eastAsia="仿宋" w:cs="仿宋"/>
          <w:sz w:val="32"/>
          <w:szCs w:val="32"/>
        </w:rPr>
      </w:pPr>
      <w:r>
        <w:rPr>
          <w:rFonts w:hint="eastAsia" w:ascii="仿宋" w:hAnsi="仿宋" w:eastAsia="仿宋" w:cs="仿宋"/>
          <w:sz w:val="32"/>
          <w:szCs w:val="32"/>
        </w:rPr>
        <w:t>在母亲节来临之际，为铸牢中华民族共同体意识，弘扬中华民族孝亲敬老的传统美德，引导孩子们感恩母爱、传承孝道，5月8日希望新城社区联合联合沐阳社会工作服务中心与红军小学二年一班开展巧手插花献母爱，齐心跳绳展活力主题活动。​</w:t>
      </w:r>
    </w:p>
    <w:p w14:paraId="79826B3F">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沐阳社会工作服务中心的志愿者们将活动场地布置得温馨又喜庆，桌上整齐摆放着红纸、剪刀、胶水、等工具。志愿者们耐心地向孩子们讲解红纸花的制作技巧和步骤，孩子们认真聆听，迫不及待地拿起材料开始创作。他们充分发挥想象力和创造力，时而凝神专注地裁剪，时而相互交流讨论如何让花朵更美观，遇到困难时，志愿者们也会及时上前指导。当一束束精美的插花作品完成，孩子们脸上洋溢着自豪与期待，插花活动结束后，孩子们来到户外场地，孩子们来到户外场地，开启了充满活力的跳绳游戏环节。志愿者们将孩子们分成若干小组，每组 8 至 10 人，进行集体跳绳挑战。随着一声响亮的哨声，第一组的孩子们迅速进入状态，摇绳的孩子默契配合，有节奏地挥动着长绳，跳绳的孩子们则排好队，一个接一个精准地跳进飞旋的长绳中，轻盈地跳跃，又迅速跑出。现场加油声、欢笑声此起彼伏，每个孩子都全神贯注，努力为团队争取更好的成绩，展现出极强的团队凝聚力。</w:t>
      </w:r>
    </w:p>
    <w:p w14:paraId="44D289F4">
      <w:pPr>
        <w:ind w:firstLine="640" w:firstLineChars="200"/>
        <w:rPr>
          <w:rFonts w:hint="eastAsia" w:ascii="仿宋" w:hAnsi="仿宋" w:eastAsia="仿宋" w:cs="仿宋"/>
          <w:sz w:val="32"/>
          <w:szCs w:val="32"/>
        </w:rPr>
      </w:pPr>
      <w:r>
        <w:rPr>
          <w:rFonts w:hint="eastAsia" w:ascii="仿宋" w:hAnsi="仿宋" w:eastAsia="仿宋" w:cs="仿宋"/>
          <w:sz w:val="32"/>
          <w:szCs w:val="32"/>
        </w:rPr>
        <w:t>此次活动，不仅让孩子们在插花过程中感受艺术之美，提升审美情趣，更重要的是让他们在活动中学会感恩，懂得用实际行动表达对母亲的爱。通过户外游戏，孩子们收获了快乐与友谊，增强了体质，也进一步推进了“耆幼守护，社志同行”志愿服务项目的落地。</w:t>
      </w:r>
    </w:p>
    <w:p w14:paraId="64878A19">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1373E39C">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2025年5月8日</w:t>
      </w:r>
    </w:p>
    <w:p w14:paraId="4FA3A801">
      <w:pPr>
        <w:jc w:val="both"/>
        <w:rPr>
          <w:rFonts w:hint="eastAsia" w:ascii="仿宋" w:hAnsi="仿宋" w:eastAsia="仿宋" w:cs="仿宋"/>
          <w:sz w:val="32"/>
          <w:szCs w:val="32"/>
          <w:lang w:val="en-US" w:eastAsia="zh-CN"/>
        </w:rPr>
      </w:pPr>
    </w:p>
    <w:p w14:paraId="38472D04">
      <w:pPr>
        <w:jc w:val="both"/>
        <w:rPr>
          <w:rFonts w:hint="eastAsia" w:ascii="仿宋" w:hAnsi="仿宋" w:eastAsia="仿宋" w:cs="仿宋"/>
          <w:sz w:val="32"/>
          <w:szCs w:val="32"/>
          <w:lang w:val="en-US" w:eastAsia="zh-CN"/>
        </w:rPr>
      </w:pPr>
    </w:p>
    <w:p w14:paraId="7E90D57A">
      <w:pPr>
        <w:jc w:val="both"/>
        <w:rPr>
          <w:rFonts w:hint="eastAsia" w:ascii="仿宋" w:hAnsi="仿宋" w:eastAsia="仿宋" w:cs="仿宋"/>
          <w:sz w:val="32"/>
          <w:szCs w:val="32"/>
          <w:lang w:val="en-US" w:eastAsia="zh-CN"/>
        </w:rPr>
      </w:pPr>
    </w:p>
    <w:p w14:paraId="292C4F3F">
      <w:pPr>
        <w:jc w:val="both"/>
        <w:rPr>
          <w:rFonts w:hint="eastAsia" w:ascii="仿宋" w:hAnsi="仿宋" w:eastAsia="仿宋" w:cs="仿宋"/>
          <w:sz w:val="32"/>
          <w:szCs w:val="32"/>
          <w:lang w:val="en-US" w:eastAsia="zh-CN"/>
        </w:rPr>
      </w:pPr>
    </w:p>
    <w:p w14:paraId="40BFBD8A">
      <w:pPr>
        <w:jc w:val="both"/>
        <w:rPr>
          <w:rFonts w:hint="eastAsia" w:ascii="仿宋" w:hAnsi="仿宋" w:eastAsia="仿宋" w:cs="仿宋"/>
          <w:sz w:val="32"/>
          <w:szCs w:val="32"/>
          <w:lang w:val="en-US" w:eastAsia="zh-CN"/>
        </w:rPr>
      </w:pPr>
    </w:p>
    <w:p w14:paraId="3C62DA1C">
      <w:pPr>
        <w:jc w:val="both"/>
        <w:rPr>
          <w:rFonts w:hint="eastAsia" w:ascii="仿宋" w:hAnsi="仿宋" w:eastAsia="仿宋" w:cs="仿宋"/>
          <w:sz w:val="32"/>
          <w:szCs w:val="32"/>
          <w:lang w:val="en-US" w:eastAsia="zh-CN"/>
        </w:rPr>
      </w:pPr>
    </w:p>
    <w:p w14:paraId="14FD4036">
      <w:pPr>
        <w:jc w:val="both"/>
        <w:rPr>
          <w:rFonts w:hint="eastAsia" w:ascii="仿宋" w:hAnsi="仿宋" w:eastAsia="仿宋" w:cs="仿宋"/>
          <w:sz w:val="32"/>
          <w:szCs w:val="32"/>
          <w:lang w:val="en-US" w:eastAsia="zh-CN"/>
        </w:rPr>
      </w:pPr>
    </w:p>
    <w:p w14:paraId="66E29C88">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75F8B5B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1610" cy="3945890"/>
            <wp:effectExtent l="0" t="0" r="11430" b="1270"/>
            <wp:docPr id="1" name="图片 1" descr="a3d7eb695f9007fc84fec28275fd8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d7eb695f9007fc84fec28275fd87e"/>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14:paraId="6E466ADE">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1610" cy="3945890"/>
            <wp:effectExtent l="0" t="0" r="11430" b="1270"/>
            <wp:docPr id="2" name="图片 2" descr="213b688f912ffd717e83623e876e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3b688f912ffd717e83623e876eb92"/>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p w14:paraId="23F3FA72">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1610" cy="3945890"/>
            <wp:effectExtent l="0" t="0" r="11430" b="1270"/>
            <wp:docPr id="3" name="图片 3" descr="62ec540200b3084abec44d0d2e0b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ec540200b3084abec44d0d2e0b140"/>
                    <pic:cNvPicPr>
                      <a:picLocks noChangeAspect="1"/>
                    </pic:cNvPicPr>
                  </pic:nvPicPr>
                  <pic:blipFill>
                    <a:blip r:embed="rId7"/>
                    <a:stretch>
                      <a:fillRect/>
                    </a:stretch>
                  </pic:blipFill>
                  <pic:spPr>
                    <a:xfrm>
                      <a:off x="0" y="0"/>
                      <a:ext cx="5261610" cy="3945890"/>
                    </a:xfrm>
                    <a:prstGeom prst="rect">
                      <a:avLst/>
                    </a:prstGeom>
                  </pic:spPr>
                </pic:pic>
              </a:graphicData>
            </a:graphic>
          </wp:inline>
        </w:drawing>
      </w:r>
    </w:p>
    <w:p w14:paraId="64144066">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1610" cy="3945890"/>
            <wp:effectExtent l="0" t="0" r="11430" b="1270"/>
            <wp:docPr id="4" name="图片 4" descr="644e14c3d459de71675bda4b6534b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4e14c3d459de71675bda4b6534b7f"/>
                    <pic:cNvPicPr>
                      <a:picLocks noChangeAspect="1"/>
                    </pic:cNvPicPr>
                  </pic:nvPicPr>
                  <pic:blipFill>
                    <a:blip r:embed="rId8"/>
                    <a:stretch>
                      <a:fillRect/>
                    </a:stretch>
                  </pic:blipFill>
                  <pic:spPr>
                    <a:xfrm>
                      <a:off x="0" y="0"/>
                      <a:ext cx="5261610" cy="3945890"/>
                    </a:xfrm>
                    <a:prstGeom prst="rect">
                      <a:avLst/>
                    </a:prstGeom>
                  </pic:spPr>
                </pic:pic>
              </a:graphicData>
            </a:graphic>
          </wp:inline>
        </w:drawing>
      </w:r>
    </w:p>
    <w:p w14:paraId="54E0E59C">
      <w:pPr>
        <w:jc w:val="both"/>
        <w:rPr>
          <w:rFonts w:hint="default" w:ascii="仿宋" w:hAnsi="仿宋" w:eastAsia="仿宋" w:cs="仿宋"/>
          <w:sz w:val="32"/>
          <w:szCs w:val="32"/>
          <w:lang w:val="en-US" w:eastAsia="zh-CN"/>
        </w:rPr>
      </w:pPr>
      <w:bookmarkStart w:id="0" w:name="_GoBack"/>
      <w:r>
        <w:rPr>
          <w:rFonts w:hint="default" w:ascii="仿宋" w:hAnsi="仿宋" w:eastAsia="仿宋" w:cs="仿宋"/>
          <w:sz w:val="32"/>
          <w:szCs w:val="32"/>
          <w:lang w:val="en-US" w:eastAsia="zh-CN"/>
        </w:rPr>
        <w:drawing>
          <wp:inline distT="0" distB="0" distL="114300" distR="114300">
            <wp:extent cx="5261610" cy="3945890"/>
            <wp:effectExtent l="0" t="0" r="11430" b="1270"/>
            <wp:docPr id="5" name="图片 5" descr="b9996703bd6ef19572c7fe41888c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9996703bd6ef19572c7fe41888cd8a"/>
                    <pic:cNvPicPr>
                      <a:picLocks noChangeAspect="1"/>
                    </pic:cNvPicPr>
                  </pic:nvPicPr>
                  <pic:blipFill>
                    <a:blip r:embed="rId9"/>
                    <a:stretch>
                      <a:fillRect/>
                    </a:stretch>
                  </pic:blipFill>
                  <pic:spPr>
                    <a:xfrm>
                      <a:off x="0" y="0"/>
                      <a:ext cx="5261610" cy="3945890"/>
                    </a:xfrm>
                    <a:prstGeom prst="rect">
                      <a:avLst/>
                    </a:prstGeom>
                  </pic:spPr>
                </pic:pic>
              </a:graphicData>
            </a:graphic>
          </wp:inline>
        </w:drawing>
      </w:r>
      <w:bookmarkEnd w:id="0"/>
    </w:p>
    <w:p w14:paraId="4EAB7338">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62BD"/>
    <w:rsid w:val="162F5C44"/>
    <w:rsid w:val="1E023FBA"/>
    <w:rsid w:val="250A465F"/>
    <w:rsid w:val="31D360EE"/>
    <w:rsid w:val="540529D9"/>
    <w:rsid w:val="5951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503</Words>
  <Characters>509</Characters>
  <Lines>0</Lines>
  <Paragraphs>0</Paragraphs>
  <TotalTime>2</TotalTime>
  <ScaleCrop>false</ScaleCrop>
  <LinksUpToDate>false</LinksUpToDate>
  <CharactersWithSpaces>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鲍磊</cp:lastModifiedBy>
  <dcterms:modified xsi:type="dcterms:W3CDTF">2025-05-09T02:08:42Z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548508D63BD5431781F577AB71E2912E_12</vt:lpwstr>
  </property>
</Properties>
</file>