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3E67A">
      <w:pPr>
        <w:bidi w:val="0"/>
        <w:ind w:left="0" w:leftChars="0" w:firstLine="0" w:firstLineChars="0"/>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红光社区联合包联单位开展民族政策宣传</w:t>
      </w:r>
      <w:bookmarkStart w:id="0" w:name="_GoBack"/>
      <w:bookmarkEnd w:id="0"/>
      <w:r>
        <w:rPr>
          <w:rFonts w:hint="eastAsia" w:ascii="仿宋" w:hAnsi="仿宋" w:eastAsia="仿宋" w:cs="仿宋"/>
          <w:b/>
          <w:bCs/>
          <w:sz w:val="44"/>
          <w:szCs w:val="44"/>
          <w:lang w:val="en-US" w:eastAsia="zh-CN"/>
        </w:rPr>
        <w:t>及国家安全宣传志愿者活动</w:t>
      </w:r>
    </w:p>
    <w:p w14:paraId="76D3B1A7">
      <w:pPr>
        <w:bidi w:val="0"/>
        <w:ind w:left="0" w:leftChars="0" w:firstLine="0" w:firstLineChars="0"/>
        <w:rPr>
          <w:rFonts w:hint="default"/>
          <w:lang w:val="en-US" w:eastAsia="zh-CN"/>
        </w:rPr>
      </w:pPr>
      <w:r>
        <w:rPr>
          <w:rFonts w:hint="eastAsia"/>
          <w:lang w:val="en-US" w:eastAsia="zh-CN"/>
        </w:rPr>
        <w:t>时间：2025.5.20      地点：红光社区      参加人数：30</w:t>
      </w:r>
    </w:p>
    <w:p w14:paraId="271A0320">
      <w:pPr>
        <w:keepNext w:val="0"/>
        <w:keepLines w:val="0"/>
        <w:widowControl/>
        <w:suppressLineNumbers w:val="0"/>
        <w:jc w:val="left"/>
        <w:rPr>
          <w:rFonts w:hint="eastAsia"/>
          <w:lang w:val="en-US" w:eastAsia="zh-CN"/>
        </w:rPr>
      </w:pPr>
      <w:r>
        <w:rPr>
          <w:rFonts w:hint="eastAsia"/>
          <w:lang w:val="en-US" w:eastAsia="zh-CN"/>
        </w:rPr>
        <w:t>简报：</w:t>
      </w:r>
    </w:p>
    <w:p w14:paraId="1A6FAEB6">
      <w:pPr>
        <w:keepNext w:val="0"/>
        <w:keepLines w:val="0"/>
        <w:widowControl/>
        <w:suppressLineNumbers w:val="0"/>
        <w:jc w:val="left"/>
        <w:rPr>
          <w:rFonts w:hint="eastAsia"/>
          <w:lang w:val="en-US" w:eastAsia="zh-CN"/>
        </w:rPr>
      </w:pPr>
      <w:r>
        <w:rPr>
          <w:rFonts w:hint="eastAsia" w:ascii="Times New Roman" w:hAnsi="Times New Roman" w:eastAsia="方正仿宋简体" w:cs="Times New Roman"/>
          <w:sz w:val="32"/>
          <w:szCs w:val="32"/>
          <w:lang w:val="en-US" w:eastAsia="zh-CN"/>
        </w:rPr>
        <w:t>为深入贯彻落实党的民族政策与法治建设要求，进一步增强社区居民法治观念，</w:t>
      </w:r>
      <w:r>
        <w:rPr>
          <w:rFonts w:hint="eastAsia"/>
          <w:lang w:val="en-US" w:eastAsia="zh-CN"/>
        </w:rPr>
        <w:t>红光社区联合通辽市云数电子有限公司党支部共同开展民族政策宣传、国家安全进社区及志愿者活动。通辽市云数电子商务有限公司董事长王洋、纪检委员包旭光等人出席此次活动。</w:t>
      </w:r>
    </w:p>
    <w:p w14:paraId="4B26B2CA">
      <w:pPr>
        <w:keepNext w:val="0"/>
        <w:keepLines w:val="0"/>
        <w:widowControl/>
        <w:suppressLineNumbers w:val="0"/>
        <w:jc w:val="left"/>
        <w:rPr>
          <w:rFonts w:hint="eastAsia"/>
          <w:lang w:val="en-US" w:eastAsia="zh-CN"/>
        </w:rPr>
      </w:pPr>
      <w:r>
        <w:rPr>
          <w:rFonts w:hint="eastAsia"/>
          <w:lang w:val="en-US" w:eastAsia="zh-CN"/>
        </w:rPr>
        <w:t>活动中，红光社区党支部联合云数电子信息有限公司向居民普及了</w:t>
      </w:r>
      <w:r>
        <w:rPr>
          <w:rFonts w:hint="eastAsia" w:cs="Times New Roman"/>
          <w:lang w:val="en-US" w:eastAsia="zh-CN"/>
        </w:rPr>
        <w:t>《中华人民共和国国家通用语言文字法》《内蒙古自治区促进民族团结进步条例》等民族政策法规及民族团结进步知识，引导群众增强法治观念，自觉维护民族团结。</w:t>
      </w:r>
      <w:r>
        <w:rPr>
          <w:rFonts w:hint="eastAsia"/>
          <w:lang w:val="en-US" w:eastAsia="zh-CN"/>
        </w:rPr>
        <w:t>以及国家安全教育日的由来、国家安全的重要性、危害国家安全的行为、政治安全、文化安全等知识，并告诉大家如何在日常生活中维护国家安全以及防范措施，倡导大家共同维护国家安全，发现任何组织和个人危害国家安全的情况和线索，及时拨打“12339”向国家安全机关举报。</w:t>
      </w:r>
    </w:p>
    <w:p w14:paraId="6F50E266">
      <w:pPr>
        <w:keepNext w:val="0"/>
        <w:keepLines w:val="0"/>
        <w:widowControl/>
        <w:suppressLineNumbers w:val="0"/>
        <w:jc w:val="left"/>
        <w:rPr>
          <w:rFonts w:hint="eastAsia"/>
          <w:lang w:val="en-US" w:eastAsia="zh-CN"/>
        </w:rPr>
      </w:pPr>
      <w:r>
        <w:rPr>
          <w:rFonts w:hint="eastAsia"/>
          <w:lang w:val="en-US" w:eastAsia="zh-CN"/>
        </w:rPr>
        <w:t>通过此次活动，增强了居民群众的国家安全意识及维护国家安全的责任感，进一步推动全民依法履行义务和职责、以实际行动维护国家安全的自觉性。</w:t>
      </w:r>
    </w:p>
    <w:p w14:paraId="72B35436">
      <w:pPr>
        <w:spacing w:line="240" w:lineRule="auto"/>
        <w:ind w:left="0" w:leftChars="0" w:firstLine="0" w:firstLineChars="0"/>
        <w:rPr>
          <w:rFonts w:hint="eastAsia" w:eastAsia="方正仿宋_GB2312"/>
          <w:lang w:eastAsia="zh-CN"/>
        </w:rPr>
      </w:pPr>
      <w:r>
        <w:rPr>
          <w:rFonts w:hint="eastAsia" w:eastAsia="方正仿宋_GB2312"/>
          <w:lang w:eastAsia="zh-CN"/>
        </w:rPr>
        <w:drawing>
          <wp:inline distT="0" distB="0" distL="114300" distR="114300">
            <wp:extent cx="5253990" cy="3940175"/>
            <wp:effectExtent l="0" t="0" r="3810" b="698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r>
        <w:rPr>
          <w:rFonts w:hint="eastAsia" w:eastAsia="方正仿宋_GB2312"/>
          <w:lang w:eastAsia="zh-CN"/>
        </w:rPr>
        <w:drawing>
          <wp:inline distT="0" distB="0" distL="114300" distR="114300">
            <wp:extent cx="5253990" cy="3940175"/>
            <wp:effectExtent l="0" t="0" r="3810" b="698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r>
        <w:rPr>
          <w:rFonts w:hint="eastAsia" w:eastAsia="方正仿宋_GB2312"/>
          <w:lang w:eastAsia="zh-CN"/>
        </w:rPr>
        <w:drawing>
          <wp:inline distT="0" distB="0" distL="114300" distR="114300">
            <wp:extent cx="5253990" cy="3940175"/>
            <wp:effectExtent l="0" t="0" r="3810" b="698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r>
        <w:rPr>
          <w:rFonts w:hint="eastAsia" w:eastAsia="方正仿宋_GB2312"/>
          <w:lang w:eastAsia="zh-CN"/>
        </w:rPr>
        <w:drawing>
          <wp:inline distT="0" distB="0" distL="114300" distR="114300">
            <wp:extent cx="5253990" cy="3940175"/>
            <wp:effectExtent l="0" t="0" r="3810" b="698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6042EF"/>
    <w:rsid w:val="135F7257"/>
    <w:rsid w:val="506042EF"/>
    <w:rsid w:val="5664444C"/>
    <w:rsid w:val="63894861"/>
    <w:rsid w:val="79E53C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40" w:lineRule="exact"/>
      <w:ind w:firstLine="420" w:firstLineChars="200"/>
      <w:jc w:val="both"/>
    </w:pPr>
    <w:rPr>
      <w:rFonts w:ascii="Calibri" w:hAnsi="Calibri" w:eastAsia="方正仿宋_GB2312" w:cs="Times New Roman"/>
      <w:kern w:val="2"/>
      <w:sz w:val="32"/>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456</Words>
  <Characters>469</Characters>
  <Lines>0</Lines>
  <Paragraphs>0</Paragraphs>
  <TotalTime>65</TotalTime>
  <ScaleCrop>false</ScaleCrop>
  <LinksUpToDate>false</LinksUpToDate>
  <CharactersWithSpaces>481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2025-05-20T08:44:00Z</dcterms:created>
  <dc:creator>吴小瓜</dc:creator>
  <cp:lastModifiedBy>吴小瓜</cp:lastModifiedBy>
  <dcterms:modified xsi:type="dcterms:W3CDTF">2025-05-26T07:31:32Z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9B7B3C45C7B949639C56C25BEB78445B_11</vt:lpwstr>
  </property>
  <property fmtid="{D5CDD505-2E9C-101B-9397-08002B2CF9AE}" pid="4" name="KSOTemplateDocerSaveRecord">
    <vt:lpwstr>eyJoZGlkIjoiMjJkN2NmNDJhZDA3ZGY0Y2U0ZGI0OTk0NjczZDEyNmUiLCJ1c2VySWQiOiIzMTQ2NzMyNTMifQ==</vt:lpwstr>
  </property>
</Properties>
</file>