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98CC8">
      <w:pPr>
        <w:ind w:firstLine="360" w:firstLineChars="100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益民社区开展“关爱健康，共筑希望”义诊活动</w:t>
      </w:r>
    </w:p>
    <w:p w14:paraId="6B9472F9"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为了让更多的特殊群体人员和家属朋友融入社会生活，益民社区联合安康医院于5月22日开展了“关爱健康，共筑希望”义诊活动。</w:t>
      </w:r>
    </w:p>
    <w:p w14:paraId="634CB4B3"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活动现场，有居民针对现下社会比较常见的失眠问题，高血压病人护理等问题和医生进行了咨询，医生详细了解每个人的身体情况，为其提供个性化的日常护理意见。特别是针对失眠的情况，医生也为居民体验针灸治疗。并为特殊人员建立档案，方便后期对其进行帮助。</w:t>
      </w:r>
    </w:p>
    <w:p w14:paraId="140ED32A"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下一步，益民社区将继续关注特殊人群的需求，开展更多形式的关爱活动，为其提供更贴心，更优质的服务。</w:t>
      </w:r>
    </w:p>
    <w:p w14:paraId="6F89AA9A">
      <w:pPr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865a62d75413fd92ce3138240e957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65a62d75413fd92ce3138240e957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4" name="图片 4" descr="ae5298adec36c860772c9a31c552a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e5298adec36c860772c9a31c552a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2391e1e779af6ef2f8c742d4a848f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91e1e779af6ef2f8c742d4a848f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25248"/>
    <w:rsid w:val="4AA25248"/>
    <w:rsid w:val="5B5B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248</Characters>
  <Lines>0</Lines>
  <Paragraphs>0</Paragraphs>
  <TotalTime>332</TotalTime>
  <ScaleCrop>false</ScaleCrop>
  <LinksUpToDate>false</LinksUpToDate>
  <CharactersWithSpaces>248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2025-05-22T02:24:00Z</dcterms:created>
  <dc:creator>李晓鹤</dc:creator>
  <cp:lastModifiedBy>ws</cp:lastModifiedBy>
  <dcterms:modified xsi:type="dcterms:W3CDTF">2025-05-27T01:13:44Z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2FE4A86E6594444D9D09BD529986A842_11</vt:lpwstr>
  </property>
  <property fmtid="{D5CDD505-2E9C-101B-9397-08002B2CF9AE}" pid="4" name="KSOTemplateDocerSaveRecord">
    <vt:lpwstr>eyJoZGlkIjoiMDIyODQ2MmE0NzcwMzFmYzU2ZjczM2MxMzFmOGVmNTIifQ==</vt:lpwstr>
  </property>
</Properties>
</file>