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CF7D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14:paraId="187FBB8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righ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val="0"/>
          <w:bCs w:val="0"/>
          <w:kern w:val="2"/>
          <w:sz w:val="44"/>
          <w:szCs w:val="44"/>
          <w:lang w:val="en-US" w:eastAsia="zh-CN" w:bidi="ar-SA"/>
        </w:rPr>
        <w:t>开展守望相助 团结奋斗</w:t>
      </w:r>
    </w:p>
    <w:p w14:paraId="4A21A69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right="0" w:righ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全面推进中华民族共同体建设宣讲活动</w:t>
      </w:r>
    </w:p>
    <w:p w14:paraId="53EA46F5">
      <w:pPr>
        <w:pStyle w:val="12"/>
        <w:ind w:left="0" w:leftChars="0" w:firstLine="0" w:firstLineChars="0"/>
        <w:rPr>
          <w:rFonts w:hint="eastAsia"/>
          <w:lang w:val="en-US" w:eastAsia="zh-CN"/>
        </w:rPr>
      </w:pPr>
    </w:p>
    <w:p w14:paraId="5584009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时间：2025.5.13    地点：二号村内    参加人数：21人</w:t>
      </w:r>
    </w:p>
    <w:p w14:paraId="732BFA4D">
      <w:pPr>
        <w:bidi w:val="0"/>
        <w:ind w:left="0" w:leftChars="0" w:firstLine="0" w:firstLineChars="0"/>
        <w:rPr>
          <w:rFonts w:hint="eastAsia"/>
          <w:lang w:val="en-US" w:eastAsia="zh-CN"/>
        </w:rPr>
      </w:pPr>
    </w:p>
    <w:p w14:paraId="48406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sz w:val="32"/>
          <w:szCs w:val="32"/>
          <w:lang w:val="en-US" w:eastAsia="zh-CN"/>
        </w:rPr>
        <w:t>简报：</w:t>
      </w:r>
      <w:r>
        <w:rPr>
          <w:rFonts w:hint="eastAsia" w:ascii="Times New Roman" w:hAnsi="Times New Roman" w:eastAsia="方正仿宋简体" w:cs="Times New Roman"/>
          <w:sz w:val="32"/>
          <w:szCs w:val="32"/>
          <w:lang w:val="en-US" w:eastAsia="zh-CN"/>
        </w:rPr>
        <w:t>为全面贯彻落实党的二十大、二十届二中、三中全会精神和习近平总书记关于加强和改进民族工作的重要思想，进一步铸牢中华民族共同体意识，5月13日，二号村开展“守望相助、团结奋斗，全面推进中华民族共同体建设”主题宣讲活动。</w:t>
      </w:r>
    </w:p>
    <w:p w14:paraId="056C3A77">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本次宣讲由通辽经济技术开发区铸牢中华民族共同体意识宣讲团老师郭晓凯围绕“学思践悟习近平文化思想，筑牢中国式现代化文化根基”为主题进行宣讲，通过深入浅出的讲解、互动交流、现场互动等形式，旨在引导广大干部群众深刻领悟铸牢中华民族共同体意识的重要意义，增强文化自信，推动形成全社会共同参与、共同维护、共同建设的良好氛围，以实际行动助力中华民族伟大复兴的中国梦早日实现。</w:t>
      </w:r>
    </w:p>
    <w:p w14:paraId="16D450D8">
      <w:pPr>
        <w:pStyle w:val="2"/>
        <w:rPr>
          <w:rFonts w:hint="eastAsia"/>
          <w:lang w:val="en-US" w:eastAsia="zh-CN"/>
        </w:rPr>
      </w:pPr>
    </w:p>
    <w:p w14:paraId="760DF5AF">
      <w:pPr>
        <w:pStyle w:val="2"/>
        <w:rPr>
          <w:rFonts w:hint="eastAsia"/>
          <w:lang w:val="en-US" w:eastAsia="zh-CN"/>
        </w:rPr>
      </w:pPr>
    </w:p>
    <w:p w14:paraId="4449DD17">
      <w:pPr>
        <w:pStyle w:val="2"/>
        <w:rPr>
          <w:rFonts w:hint="eastAsia"/>
          <w:lang w:val="en-US" w:eastAsia="zh-CN"/>
        </w:rPr>
      </w:pPr>
    </w:p>
    <w:p w14:paraId="7FF8D20A">
      <w:pPr>
        <w:pStyle w:val="2"/>
        <w:rPr>
          <w:rFonts w:hint="eastAsia"/>
          <w:lang w:val="en-US" w:eastAsia="zh-CN"/>
        </w:rPr>
      </w:pPr>
    </w:p>
    <w:p w14:paraId="13A8CF1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val="en-US" w:eastAsia="zh-CN"/>
        </w:rPr>
      </w:pPr>
      <w:r>
        <w:rPr>
          <w:rFonts w:hint="eastAsia" w:ascii="方正黑体简体" w:hAnsi="方正黑体简体" w:eastAsia="方正黑体简体" w:cs="方正黑体简体"/>
          <w:sz w:val="32"/>
          <w:szCs w:val="32"/>
          <w:lang w:val="en-US" w:eastAsia="zh-CN"/>
        </w:rPr>
        <w:t>照片：</w:t>
      </w:r>
    </w:p>
    <w:p w14:paraId="087EE26F">
      <w:pPr>
        <w:pStyle w:val="12"/>
        <w:spacing w:line="240" w:lineRule="auto"/>
        <w:ind w:firstLine="0" w:firstLineChars="0"/>
        <w:jc w:val="center"/>
        <w:rPr>
          <w:rFonts w:hint="eastAsia"/>
          <w:lang w:val="en-US" w:eastAsia="zh-CN"/>
        </w:rPr>
      </w:pPr>
      <w:r>
        <w:rPr>
          <w:rFonts w:hint="eastAsia"/>
          <w:lang w:val="en-US" w:eastAsia="zh-CN"/>
        </w:rPr>
        <w:drawing>
          <wp:inline distT="0" distB="0" distL="114300" distR="114300">
            <wp:extent cx="5253990" cy="3940175"/>
            <wp:effectExtent l="0" t="0" r="3810" b="3175"/>
            <wp:docPr id="2" name="图片 2" descr="6dfb93d765d5de88c112a77f13ab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fb93d765d5de88c112a77f13ab54b"/>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739574D3">
      <w:pPr>
        <w:pStyle w:val="12"/>
        <w:spacing w:line="240" w:lineRule="auto"/>
        <w:ind w:firstLine="0" w:firstLineChars="0"/>
        <w:jc w:val="center"/>
        <w:rPr>
          <w:rFonts w:hint="eastAsia"/>
          <w:lang w:val="en-US" w:eastAsia="zh-CN"/>
        </w:rPr>
      </w:pPr>
      <w:r>
        <w:rPr>
          <w:rFonts w:hint="eastAsia"/>
          <w:lang w:val="en-US" w:eastAsia="zh-CN"/>
        </w:rPr>
        <w:drawing>
          <wp:inline distT="0" distB="0" distL="114300" distR="114300">
            <wp:extent cx="5253990" cy="3940175"/>
            <wp:effectExtent l="0" t="0" r="3810" b="3175"/>
            <wp:docPr id="3" name="图片 3" descr="226cdb512799a2e168279f5946eb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6cdb512799a2e168279f5946ebe1a"/>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D9B66">
    <w:pPr>
      <w:spacing w:line="240" w:lineRule="auto"/>
      <w:ind w:firstLine="0" w:firstLineChars="0"/>
      <w:jc w:val="cente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BCDA1"/>
    <w:multiLevelType w:val="singleLevel"/>
    <w:tmpl w:val="883BCDA1"/>
    <w:lvl w:ilvl="0" w:tentative="0">
      <w:start w:val="1"/>
      <w:numFmt w:val="decimal"/>
      <w:pStyle w:val="3"/>
      <w:suff w:val="nothing"/>
      <w:lvlText w:val="%1．"/>
      <w:lvlJc w:val="left"/>
      <w:pPr>
        <w:ind w:left="0" w:firstLine="400"/>
      </w:pPr>
      <w:rPr>
        <w:rFonts w:hint="default"/>
      </w:rPr>
    </w:lvl>
  </w:abstractNum>
  <w:abstractNum w:abstractNumId="1">
    <w:nsid w:val="1AFFB30E"/>
    <w:multiLevelType w:val="multilevel"/>
    <w:tmpl w:val="1AFFB30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ZWZmOTUwMDVlOTM1YzI4MWE2ZjcyNTc5YTk1YTIifQ=="/>
  </w:docVars>
  <w:rsids>
    <w:rsidRoot w:val="51646E66"/>
    <w:rsid w:val="00CE18D8"/>
    <w:rsid w:val="01B23A13"/>
    <w:rsid w:val="020D18FC"/>
    <w:rsid w:val="05AF48C1"/>
    <w:rsid w:val="05B46033"/>
    <w:rsid w:val="08E55DB6"/>
    <w:rsid w:val="0A2A05DE"/>
    <w:rsid w:val="0A700985"/>
    <w:rsid w:val="0BA675DA"/>
    <w:rsid w:val="0CA5290F"/>
    <w:rsid w:val="0D02685E"/>
    <w:rsid w:val="0FCB634A"/>
    <w:rsid w:val="13905B5B"/>
    <w:rsid w:val="139F46DB"/>
    <w:rsid w:val="14962F86"/>
    <w:rsid w:val="14E036BD"/>
    <w:rsid w:val="15AD1A86"/>
    <w:rsid w:val="15BC4E9F"/>
    <w:rsid w:val="166D5F79"/>
    <w:rsid w:val="17A40F8A"/>
    <w:rsid w:val="184D2428"/>
    <w:rsid w:val="19287E60"/>
    <w:rsid w:val="1C9B6CE4"/>
    <w:rsid w:val="1CB748E0"/>
    <w:rsid w:val="1DB21F3C"/>
    <w:rsid w:val="1F422EEA"/>
    <w:rsid w:val="1FFF7597"/>
    <w:rsid w:val="20466877"/>
    <w:rsid w:val="21101501"/>
    <w:rsid w:val="22696FF6"/>
    <w:rsid w:val="234351FB"/>
    <w:rsid w:val="2671601B"/>
    <w:rsid w:val="27E81501"/>
    <w:rsid w:val="2AED63FF"/>
    <w:rsid w:val="2BB0173F"/>
    <w:rsid w:val="2C460EBE"/>
    <w:rsid w:val="2CE03CA7"/>
    <w:rsid w:val="2D634B2C"/>
    <w:rsid w:val="2EA96F98"/>
    <w:rsid w:val="31FE1369"/>
    <w:rsid w:val="34066934"/>
    <w:rsid w:val="35F379D9"/>
    <w:rsid w:val="3C1A012A"/>
    <w:rsid w:val="3E7D1941"/>
    <w:rsid w:val="47D740B0"/>
    <w:rsid w:val="485375B2"/>
    <w:rsid w:val="488576DD"/>
    <w:rsid w:val="48D60530"/>
    <w:rsid w:val="492A719F"/>
    <w:rsid w:val="4C300B50"/>
    <w:rsid w:val="4E1164AD"/>
    <w:rsid w:val="4F0542AC"/>
    <w:rsid w:val="4FFE7A37"/>
    <w:rsid w:val="51646E66"/>
    <w:rsid w:val="51A51788"/>
    <w:rsid w:val="552D3F4B"/>
    <w:rsid w:val="576D6562"/>
    <w:rsid w:val="582726A1"/>
    <w:rsid w:val="5D7F6E24"/>
    <w:rsid w:val="5F3498DB"/>
    <w:rsid w:val="614468A9"/>
    <w:rsid w:val="62F83673"/>
    <w:rsid w:val="639A641D"/>
    <w:rsid w:val="66FF9056"/>
    <w:rsid w:val="679B3757"/>
    <w:rsid w:val="68E2723C"/>
    <w:rsid w:val="6A326717"/>
    <w:rsid w:val="6B517255"/>
    <w:rsid w:val="6B7E7D5E"/>
    <w:rsid w:val="6CFB42C5"/>
    <w:rsid w:val="6D495DA4"/>
    <w:rsid w:val="6DE9064B"/>
    <w:rsid w:val="6FBB581F"/>
    <w:rsid w:val="739F0CFB"/>
    <w:rsid w:val="77E00934"/>
    <w:rsid w:val="7DD71439"/>
    <w:rsid w:val="7E5DE527"/>
    <w:rsid w:val="7EFEA3FD"/>
    <w:rsid w:val="7F7A4976"/>
    <w:rsid w:val="7F7F4F19"/>
    <w:rsid w:val="7FCFB510"/>
    <w:rsid w:val="97F4304F"/>
    <w:rsid w:val="9FFF45E8"/>
    <w:rsid w:val="AA5B4971"/>
    <w:rsid w:val="BABD7595"/>
    <w:rsid w:val="DF072D8E"/>
    <w:rsid w:val="DFF3CEA9"/>
    <w:rsid w:val="F6ED6B35"/>
    <w:rsid w:val="FBFF67C5"/>
    <w:rsid w:val="FD5D8D80"/>
    <w:rsid w:val="FE6FA272"/>
    <w:rsid w:val="FF7D11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spacing w:line="360" w:lineRule="auto"/>
      <w:jc w:val="left"/>
      <w:outlineLvl w:val="0"/>
    </w:pPr>
    <w:rPr>
      <w:rFonts w:ascii="Times New Roman" w:hAnsi="Times New Roman" w:eastAsia="黑体" w:cs="Times New Roman"/>
      <w:bCs/>
      <w:kern w:val="44"/>
      <w:sz w:val="32"/>
      <w:szCs w:val="44"/>
    </w:rPr>
  </w:style>
  <w:style w:type="paragraph" w:styleId="4">
    <w:name w:val="heading 2"/>
    <w:basedOn w:val="1"/>
    <w:next w:val="1"/>
    <w:unhideWhenUsed/>
    <w:qFormat/>
    <w:uiPriority w:val="0"/>
    <w:pPr>
      <w:spacing w:before="100" w:beforeAutospacing="1" w:after="100" w:afterAutospacing="1"/>
      <w:ind w:firstLine="0" w:firstLineChars="0"/>
      <w:jc w:val="center"/>
      <w:outlineLvl w:val="1"/>
    </w:pPr>
    <w:rPr>
      <w:rFonts w:hint="eastAsia" w:ascii="宋体" w:hAnsi="宋体" w:eastAsia="方正楷体简体" w:cs="宋体"/>
      <w:bCs/>
      <w:kern w:val="0"/>
      <w:sz w:val="32"/>
      <w:szCs w:val="36"/>
      <w:lang w:bidi="ar"/>
    </w:rPr>
  </w:style>
  <w:style w:type="paragraph" w:styleId="5">
    <w:name w:val="heading 3"/>
    <w:basedOn w:val="1"/>
    <w:next w:val="1"/>
    <w:unhideWhenUsed/>
    <w:qFormat/>
    <w:uiPriority w:val="0"/>
    <w:pPr>
      <w:keepNext/>
      <w:keepLines/>
      <w:numPr>
        <w:ilvl w:val="2"/>
        <w:numId w:val="2"/>
      </w:numPr>
      <w:spacing w:before="260" w:beforeLines="0" w:beforeAutospacing="0" w:after="260" w:afterLines="0" w:afterAutospacing="0" w:line="413" w:lineRule="auto"/>
      <w:ind w:left="720" w:hanging="720" w:firstLineChars="0"/>
      <w:outlineLvl w:val="2"/>
    </w:pPr>
    <w:rPr>
      <w:b/>
      <w:sz w:val="32"/>
    </w:rPr>
  </w:style>
  <w:style w:type="paragraph" w:styleId="6">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unhideWhenUsed/>
    <w:qFormat/>
    <w:uiPriority w:val="0"/>
    <w:pPr>
      <w:keepNext/>
      <w:keepLines/>
      <w:numPr>
        <w:ilvl w:val="4"/>
        <w:numId w:val="2"/>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unhideWhenUsed/>
    <w:qFormat/>
    <w:uiPriority w:val="0"/>
    <w:pPr>
      <w:keepNext/>
      <w:keepLines/>
      <w:numPr>
        <w:ilvl w:val="5"/>
        <w:numId w:val="2"/>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2"/>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unhideWhenUsed/>
    <w:qFormat/>
    <w:uiPriority w:val="0"/>
    <w:pPr>
      <w:keepNext/>
      <w:keepLines/>
      <w:numPr>
        <w:ilvl w:val="7"/>
        <w:numId w:val="2"/>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2"/>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rPr>
  </w:style>
  <w:style w:type="paragraph" w:styleId="12">
    <w:name w:val="Normal Indent"/>
    <w:basedOn w:val="1"/>
    <w:qFormat/>
    <w:uiPriority w:val="0"/>
    <w:pPr>
      <w:ind w:firstLine="420" w:firstLine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单位时间"/>
    <w:basedOn w:val="1"/>
    <w:qFormat/>
    <w:uiPriority w:val="0"/>
    <w:pPr>
      <w:ind w:firstLine="0" w:firstLineChars="0"/>
      <w:jc w:val="center"/>
    </w:pPr>
    <w:rPr>
      <w:rFonts w:hint="eastAsia" w:eastAsia="方正楷体简体" w:cs="Times New Roman"/>
    </w:rPr>
  </w:style>
  <w:style w:type="paragraph" w:customStyle="1" w:styleId="19">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348</Characters>
  <Lines>0</Lines>
  <Paragraphs>0</Paragraphs>
  <TotalTime>9</TotalTime>
  <ScaleCrop>false</ScaleCrop>
  <LinksUpToDate>false</LinksUpToDate>
  <CharactersWithSpaces>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2024-06-13T08:55:00Z</dcterms:created>
  <dc:creator>yyy</dc:creator>
  <cp:lastModifiedBy>_ooMoo_</cp:lastModifiedBy>
  <cp:lastPrinted>2025-05-26T01:13:24Z</cp:lastPrinted>
  <dcterms:modified xsi:type="dcterms:W3CDTF">2025-05-26T01:13:27Z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4A25001718494BA3AC591AF5E737F857_13</vt:lpwstr>
  </property>
  <property fmtid="{D5CDD505-2E9C-101B-9397-08002B2CF9AE}" pid="4" name="KSOTemplateDocerSaveRecord">
    <vt:lpwstr>eyJoZGlkIjoiZTZkMDBmY2Y3MGUxNTA4NDExMjhiMzhiOTAxM2YxNGQiLCJ1c2VySWQiOiIyNDY0ODg4OTYifQ==</vt:lpwstr>
  </property>
</Properties>
</file>