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F6B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御珑湾社区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开展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“个税惠民进万家 共建和谐新社区”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主题党日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活动</w:t>
      </w:r>
    </w:p>
    <w:p w14:paraId="162B9DE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7A00AA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为深入普及个人所得税政策，御珑湾社区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联合开发区税务局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第三党支部开展</w:t>
      </w:r>
      <w:r>
        <w:rPr>
          <w:rFonts w:hint="eastAsia" w:ascii="仿宋" w:hAnsi="仿宋" w:eastAsia="仿宋" w:cs="仿宋"/>
          <w:sz w:val="32"/>
          <w:szCs w:val="32"/>
        </w:rPr>
        <w:t>“个税惠民进万家 共建和谐新社区”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主题党日</w:t>
      </w:r>
      <w:r>
        <w:rPr>
          <w:rFonts w:hint="eastAsia" w:ascii="仿宋" w:hAnsi="仿宋" w:eastAsia="仿宋" w:cs="仿宋"/>
          <w:sz w:val="32"/>
          <w:szCs w:val="32"/>
        </w:rPr>
        <w:t xml:space="preserve">活动。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03F1137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活动现场，税务工作人员围绕居民关心关注的个人所得税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专项附加扣除的</w:t>
      </w:r>
      <w:r>
        <w:rPr>
          <w:rFonts w:hint="eastAsia" w:ascii="仿宋" w:hAnsi="仿宋" w:eastAsia="仿宋" w:cs="仿宋"/>
          <w:sz w:val="32"/>
          <w:szCs w:val="32"/>
        </w:rPr>
        <w:t>子女教育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大病医疗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住房贷款利息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赡养老人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住房租金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3岁以下婴幼儿照护等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7各方面</w:t>
      </w:r>
      <w:r>
        <w:rPr>
          <w:rFonts w:hint="eastAsia" w:ascii="仿宋" w:hAnsi="仿宋" w:eastAsia="仿宋" w:cs="仿宋"/>
          <w:sz w:val="32"/>
          <w:szCs w:val="32"/>
        </w:rPr>
        <w:t>进行了现场宣讲，通过现场发放宣传资料，与居民一对一、面对面、零距离交流，耐心细致为居民解答涉税问题，普及税费基础知识，解读税费优惠政策，宣传税务部门优化办税缴费服务、提升营商环境的举措成效，收集群众对税务工作的建议意见，积极回应社会关切。</w:t>
      </w:r>
    </w:p>
    <w:p w14:paraId="2456C99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</w:t>
      </w:r>
      <w:r>
        <w:rPr>
          <w:rFonts w:hint="eastAsia" w:ascii="仿宋" w:hAnsi="仿宋" w:eastAsia="仿宋" w:cs="仿宋"/>
          <w:sz w:val="32"/>
          <w:szCs w:val="32"/>
        </w:rPr>
        <w:t>社区将进一步强化党建引领效能，加强“税费政策进社区”工作成效，确保政策找人更加精准、政策落实更加有效，让税惠春风吹进千家万户，不断提升广大居民满意度、获得感，为推进中国式现代化税务实践积极贡献社区力量。</w:t>
      </w:r>
    </w:p>
    <w:p w14:paraId="01E1BB8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御珑湾社区</w:t>
      </w:r>
    </w:p>
    <w:p w14:paraId="40D26E7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2025年3月13日</w:t>
      </w:r>
    </w:p>
    <w:p w14:paraId="0E3295CE">
      <w:pPr>
        <w:rPr>
          <w:rFonts w:hint="eastAsia" w:ascii="仿宋" w:hAnsi="仿宋" w:eastAsia="仿宋" w:cs="仿宋"/>
          <w:sz w:val="32"/>
          <w:szCs w:val="32"/>
        </w:rPr>
      </w:pPr>
    </w:p>
    <w:p w14:paraId="1032E93B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0E58AA1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5" name="图片 5" descr="2012638841a9842278078664042b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2638841a9842278078664042b9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6" name="图片 6" descr="3e1c0a8096697972cd186e80e5b2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e1c0a8096697972cd186e80e5b2c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7" name="图片 7" descr="8aa6871eada3324af072ea41249e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aa6871eada3324af072ea41249eb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03C56"/>
    <w:rsid w:val="6FA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388</Characters>
  <Lines>0</Lines>
  <Paragraphs>0</Paragraphs>
  <TotalTime>19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2025-03-13T07:52:00Z</dcterms:created>
  <dc:creator>Lenovo</dc:creator>
  <cp:lastModifiedBy>lenovo</cp:lastModifiedBy>
  <dcterms:modified xsi:type="dcterms:W3CDTF">2025-03-18T07:26:38Z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eyJoZGlkIjoiYjU0ZTE5YzdkNGU5OTgxMDIzYmY2MjJmNmE2MTBjODAifQ==</vt:lpwstr>
  </property>
  <property fmtid="{D5CDD505-2E9C-101B-9397-08002B2CF9AE}" pid="4" name="ICV">
    <vt:lpwstr>C47DAB26CFE0409280C2AB970099523D_13</vt:lpwstr>
  </property>
</Properties>
</file>