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E3574">
      <w:pPr>
        <w:rPr>
          <w:rFonts w:hint="eastAsia" w:eastAsiaTheme="minorEastAsia"/>
          <w:lang w:eastAsia="zh-CN"/>
        </w:rPr>
      </w:pPr>
      <w:r>
        <w:rPr>
          <w:rFonts w:hint="eastAsia" w:eastAsiaTheme="minorEastAsia"/>
          <w:lang w:eastAsia="zh-CN"/>
        </w:rPr>
        <w:drawing>
          <wp:inline distT="0" distB="0" distL="114300" distR="114300">
            <wp:extent cx="1308735" cy="978535"/>
            <wp:effectExtent l="0" t="0" r="1905" b="12065"/>
            <wp:docPr id="6" name="图片 6" descr="19817bb88219ba605d8131b96500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9817bb88219ba605d8131b96500aea"/>
                    <pic:cNvPicPr>
                      <a:picLocks noChangeAspect="1"/>
                    </pic:cNvPicPr>
                  </pic:nvPicPr>
                  <pic:blipFill>
                    <a:blip r:embed="rId4"/>
                    <a:stretch>
                      <a:fillRect/>
                    </a:stretch>
                  </pic:blipFill>
                  <pic:spPr>
                    <a:xfrm>
                      <a:off x="0" y="0"/>
                      <a:ext cx="1308735" cy="978535"/>
                    </a:xfrm>
                    <a:prstGeom prst="rect">
                      <a:avLst/>
                    </a:prstGeom>
                  </pic:spPr>
                </pic:pic>
              </a:graphicData>
            </a:graphic>
          </wp:inline>
        </w:drawing>
      </w:r>
    </w:p>
    <w:p w14:paraId="171A1C47">
      <w:pPr>
        <w:jc w:val="center"/>
        <w:rPr>
          <w:rFonts w:hint="eastAsia" w:ascii="隶书" w:hAnsi="隶书" w:eastAsia="隶书" w:cs="隶书"/>
          <w:color w:val="FF0000"/>
          <w:sz w:val="52"/>
          <w:szCs w:val="52"/>
          <w:lang w:eastAsia="zh-CN"/>
        </w:rPr>
      </w:pPr>
      <w:r>
        <w:rPr>
          <w:rFonts w:hint="eastAsia" w:ascii="隶书" w:hAnsi="隶书" w:eastAsia="隶书" w:cs="隶书"/>
          <w:color w:val="FF0000"/>
          <w:sz w:val="52"/>
          <w:szCs w:val="52"/>
          <w:lang w:eastAsia="zh-CN"/>
        </w:rPr>
        <w:t>通辽经济技术开发区</w:t>
      </w:r>
    </w:p>
    <w:p w14:paraId="49D8FFA9">
      <w:pPr>
        <w:jc w:val="center"/>
        <w:rPr>
          <w:rFonts w:hint="eastAsia" w:ascii="隶书" w:hAnsi="隶书" w:eastAsia="隶书" w:cs="隶书"/>
          <w:color w:val="FF0000"/>
          <w:sz w:val="52"/>
          <w:szCs w:val="52"/>
          <w:lang w:val="en-US" w:eastAsia="zh-CN"/>
        </w:rPr>
      </w:pPr>
      <w:r>
        <w:rPr>
          <w:rFonts w:hint="eastAsia" w:ascii="隶书" w:hAnsi="隶书" w:eastAsia="隶书" w:cs="隶书"/>
          <w:color w:val="FF0000"/>
          <w:sz w:val="52"/>
          <w:szCs w:val="52"/>
          <w:lang w:eastAsia="zh-CN"/>
        </w:rPr>
        <w:t>新城街道希望新城社区</w:t>
      </w:r>
      <w:r>
        <w:rPr>
          <w:rFonts w:hint="eastAsia" w:ascii="隶书" w:hAnsi="隶书" w:eastAsia="隶书" w:cs="隶书"/>
          <w:color w:val="FF0000"/>
          <w:sz w:val="52"/>
          <w:szCs w:val="52"/>
          <w:lang w:val="en-US" w:eastAsia="zh-CN"/>
        </w:rPr>
        <w:t>工作简报</w:t>
      </w:r>
    </w:p>
    <w:p w14:paraId="240B3504">
      <w:pPr>
        <w:jc w:val="center"/>
        <w:rPr>
          <w:rFonts w:hint="eastAsia" w:ascii="隶书" w:hAnsi="隶书" w:eastAsia="隶书" w:cs="隶书"/>
          <w:color w:val="FF0000"/>
          <w:sz w:val="52"/>
          <w:szCs w:val="52"/>
          <w:lang w:val="en-US" w:eastAsia="zh-CN"/>
        </w:rPr>
      </w:pPr>
    </w:p>
    <w:p w14:paraId="5CF838A1">
      <w:pPr>
        <w:jc w:val="center"/>
        <w:rPr>
          <w:rFonts w:hint="eastAsia" w:ascii="方正小标宋简体" w:hAnsi="方正小标宋简体" w:eastAsia="方正小标宋简体" w:cs="方正小标宋简体"/>
          <w:b/>
          <w:bCs/>
          <w:color w:val="auto"/>
          <w:sz w:val="44"/>
          <w:szCs w:val="44"/>
          <w:u w:val="none"/>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2349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楷体" w:hAnsi="楷体" w:eastAsia="楷体" w:cs="楷体"/>
          <w:color w:val="auto"/>
          <w:sz w:val="32"/>
          <w:szCs w:val="32"/>
          <w:u w:val="none"/>
          <w:lang w:val="en-US" w:eastAsia="zh-CN"/>
        </w:rPr>
        <w:t>主办：希望新城社区党委               2025年3月10日</w:t>
      </w:r>
      <w:r>
        <w:rPr>
          <w:rFonts w:hint="eastAsia" w:ascii="方正小标宋简体" w:hAnsi="方正小标宋简体" w:eastAsia="方正小标宋简体" w:cs="方正小标宋简体"/>
          <w:b/>
          <w:bCs/>
          <w:color w:val="auto"/>
          <w:sz w:val="44"/>
          <w:szCs w:val="44"/>
          <w:u w:val="none"/>
          <w:lang w:val="en-US" w:eastAsia="zh-CN"/>
        </w:rPr>
        <w:t>学习《习近平主持二十届中共中央政治局第十七次集体学习并发布重要讲话》</w:t>
      </w:r>
    </w:p>
    <w:p w14:paraId="6BBAEF19">
      <w:pPr>
        <w:ind w:firstLine="640" w:firstLineChars="200"/>
        <w:jc w:val="both"/>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为深入学习习近平总书记在中共中央政治局第十七次集体学习时的重要讲话精神，希望新城社区组织党员开展集中学习活动。此次学习旨在深刻领会总书记关于建设文化强国的战略部署，明确新时代文化工作的方向和目标，进一步激发党员的文化自信与使命担当。学习过程中，大家认真研读讲话原文，结合社区实际，展开了热烈讨论。</w:t>
      </w:r>
    </w:p>
    <w:p w14:paraId="643CEFB9">
      <w:pPr>
        <w:ind w:firstLine="640" w:firstLineChars="200"/>
        <w:jc w:val="both"/>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通过学习，全体党员深感习近平总书记的讲话高瞻远瞩、内涵丰富，为大家指明了前进的方向。大家纷纷表示，讲话中强调的坚持马克思主义指导地位、植根中华文明、顺应信息技术发展潮流等要求，既是对文化强国建设的总体布局，也是对每位党员精神面貌和工作实践的深刻指引。</w:t>
      </w:r>
    </w:p>
    <w:p w14:paraId="29738A0B">
      <w:pPr>
        <w:ind w:firstLine="640" w:firstLineChars="200"/>
        <w:jc w:val="both"/>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通过本次学习，社区全体党员将把学习成果转化为实际行动，‌加强理论学习，提升文化素养，定期组织党员学习党的文化理论、中华优秀传统文化和社会主义核心价值观，不断提升自身的文化素养和理论水平。‌挖掘文化资源，丰富文化活动，充分利用村社区的文化资源，如传统节庆、民间艺术等，开展形式多样的文化活动，增强居民的文化获得感和幸福感。</w:t>
      </w:r>
    </w:p>
    <w:p w14:paraId="60439612">
      <w:pPr>
        <w:ind w:firstLine="640" w:firstLineChars="200"/>
        <w:jc w:val="both"/>
        <w:rPr>
          <w:rFonts w:hint="eastAsia" w:ascii="仿宋" w:hAnsi="仿宋" w:eastAsia="仿宋" w:cs="仿宋"/>
          <w:b w:val="0"/>
          <w:bCs w:val="0"/>
          <w:color w:val="auto"/>
          <w:sz w:val="32"/>
          <w:szCs w:val="32"/>
          <w:u w:val="none"/>
          <w:lang w:val="en-US" w:eastAsia="zh-CN"/>
        </w:rPr>
      </w:pPr>
    </w:p>
    <w:p w14:paraId="264CEF19">
      <w:pPr>
        <w:ind w:firstLine="640" w:firstLineChars="200"/>
        <w:jc w:val="both"/>
        <w:rPr>
          <w:rFonts w:hint="eastAsia" w:ascii="仿宋" w:hAnsi="仿宋" w:eastAsia="仿宋" w:cs="仿宋"/>
          <w:b w:val="0"/>
          <w:bCs w:val="0"/>
          <w:color w:val="auto"/>
          <w:sz w:val="32"/>
          <w:szCs w:val="32"/>
          <w:u w:val="none"/>
          <w:lang w:val="en-US" w:eastAsia="zh-CN"/>
        </w:rPr>
      </w:pPr>
    </w:p>
    <w:p w14:paraId="6886A4EC">
      <w:pPr>
        <w:jc w:val="both"/>
        <w:rPr>
          <w:rFonts w:hint="eastAsia" w:ascii="仿宋" w:hAnsi="仿宋" w:eastAsia="仿宋" w:cs="仿宋"/>
          <w:b w:val="0"/>
          <w:bCs w:val="0"/>
          <w:color w:val="auto"/>
          <w:sz w:val="32"/>
          <w:szCs w:val="32"/>
          <w:u w:val="none"/>
          <w:lang w:val="en-US" w:eastAsia="zh-CN"/>
        </w:rPr>
      </w:pPr>
    </w:p>
    <w:p w14:paraId="727DD8C5">
      <w:pPr>
        <w:jc w:val="both"/>
        <w:rPr>
          <w:rFonts w:hint="eastAsia" w:ascii="仿宋" w:hAnsi="仿宋" w:eastAsia="仿宋" w:cs="仿宋"/>
          <w:b w:val="0"/>
          <w:bCs w:val="0"/>
          <w:color w:val="auto"/>
          <w:sz w:val="32"/>
          <w:szCs w:val="32"/>
          <w:u w:val="none"/>
          <w:lang w:val="en-US" w:eastAsia="zh-CN"/>
        </w:rPr>
      </w:pPr>
      <w:bookmarkStart w:id="0" w:name="_GoBack"/>
      <w:bookmarkEnd w:id="0"/>
      <w:r>
        <w:rPr>
          <w:rFonts w:hint="eastAsia" w:ascii="仿宋" w:hAnsi="仿宋" w:eastAsia="仿宋" w:cs="仿宋"/>
          <w:b w:val="0"/>
          <w:bCs w:val="0"/>
          <w:color w:val="auto"/>
          <w:sz w:val="32"/>
          <w:szCs w:val="32"/>
          <w:u w:val="none"/>
          <w:lang w:val="en-US" w:eastAsia="zh-CN"/>
        </w:rPr>
        <w:t>影像资料：</w:t>
      </w:r>
    </w:p>
    <w:p w14:paraId="4F12FA8C">
      <w:pPr>
        <w:jc w:val="both"/>
        <w:rPr>
          <w:rFonts w:hint="eastAsia" w:ascii="仿宋" w:hAnsi="仿宋" w:eastAsia="仿宋" w:cs="仿宋"/>
          <w:b/>
          <w:bCs/>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drawing>
          <wp:inline distT="0" distB="0" distL="114300" distR="114300">
            <wp:extent cx="5253990" cy="3940175"/>
            <wp:effectExtent l="0" t="0" r="3810" b="6985"/>
            <wp:docPr id="1" name="图片 1" descr="3.17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17 (5)"/>
                    <pic:cNvPicPr>
                      <a:picLocks noChangeAspect="1"/>
                    </pic:cNvPicPr>
                  </pic:nvPicPr>
                  <pic:blipFill>
                    <a:blip r:embed="rId5"/>
                    <a:stretch>
                      <a:fillRect/>
                    </a:stretch>
                  </pic:blipFill>
                  <pic:spPr>
                    <a:xfrm>
                      <a:off x="0" y="0"/>
                      <a:ext cx="5253990" cy="3940175"/>
                    </a:xfrm>
                    <a:prstGeom prst="rect">
                      <a:avLst/>
                    </a:prstGeom>
                  </pic:spPr>
                </pic:pic>
              </a:graphicData>
            </a:graphic>
          </wp:inline>
        </w:drawing>
      </w:r>
      <w:r>
        <w:rPr>
          <w:rFonts w:hint="eastAsia" w:ascii="仿宋" w:hAnsi="仿宋" w:eastAsia="仿宋" w:cs="仿宋"/>
          <w:b/>
          <w:bCs/>
          <w:color w:val="auto"/>
          <w:sz w:val="32"/>
          <w:szCs w:val="32"/>
          <w:u w:val="none"/>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26F3F"/>
    <w:rsid w:val="6DEB6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8</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2025-03-24T07:09:20Z</dcterms:created>
  <dc:creator>Administrator</dc:creator>
  <cp:lastModifiedBy>鲍磊</cp:lastModifiedBy>
  <dcterms:modified xsi:type="dcterms:W3CDTF">2025-03-24T07:29:28Z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eyJoZGlkIjoiODcxMDMxODg5NjAzODM1YjIzZjRkY2QxZWU4OTVkNGMiLCJ1c2VySWQiOiI3MzgwNjUzMTIifQ==</vt:lpwstr>
  </property>
  <property fmtid="{D5CDD505-2E9C-101B-9397-08002B2CF9AE}" pid="4" name="ICV">
    <vt:lpwstr>C984461A60A84F648C6D77C205BB1F49_12</vt:lpwstr>
  </property>
</Properties>
</file>