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255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pPr>
      <w:bookmarkStart w:id="0" w:name="_GoBack"/>
      <w:r>
        <w:rPr>
          <w:rFonts w:hint="eastAsia" w:ascii="方正小标宋简体" w:hAnsi="方正小标宋简体" w:eastAsia="方正小标宋简体" w:cs="方正小标宋简体"/>
          <w:i w:val="0"/>
          <w:iCs w:val="0"/>
          <w:caps w:val="0"/>
          <w:spacing w:val="8"/>
          <w:sz w:val="44"/>
          <w:szCs w:val="44"/>
          <w:bdr w:val="none" w:color="auto" w:sz="0" w:space="0"/>
          <w:shd w:val="clear" w:fill="FFFFFF"/>
        </w:rPr>
        <w:t>河西街道组织开展铸牢中华民族共同体意识理论宣讲</w:t>
      </w:r>
    </w:p>
    <w:bookmarkEnd w:id="0"/>
    <w:p w14:paraId="34C971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i w:val="0"/>
          <w:iCs w:val="0"/>
          <w:caps w:val="0"/>
          <w:color w:val="000000"/>
          <w:spacing w:val="8"/>
          <w:sz w:val="32"/>
          <w:szCs w:val="32"/>
          <w:bdr w:val="none" w:color="auto" w:sz="0" w:space="0"/>
          <w:shd w:val="clear" w:fill="FFFFFF"/>
        </w:rPr>
      </w:pPr>
      <w:r>
        <w:rPr>
          <w:rFonts w:hint="eastAsia" w:ascii="仿宋" w:hAnsi="仿宋" w:eastAsia="仿宋" w:cs="仿宋"/>
          <w:i w:val="0"/>
          <w:iCs w:val="0"/>
          <w:caps w:val="0"/>
          <w:color w:val="000000"/>
          <w:spacing w:val="8"/>
          <w:sz w:val="32"/>
          <w:szCs w:val="32"/>
          <w:bdr w:val="none" w:color="auto" w:sz="0" w:space="0"/>
          <w:shd w:val="clear" w:fill="FFFFFF"/>
        </w:rPr>
        <w:t>按</w:t>
      </w:r>
      <w:r>
        <w:rPr>
          <w:rFonts w:hint="eastAsia" w:ascii="仿宋" w:hAnsi="仿宋" w:eastAsia="仿宋" w:cs="仿宋"/>
          <w:i w:val="0"/>
          <w:iCs w:val="0"/>
          <w:caps w:val="0"/>
          <w:color w:val="000000"/>
          <w:spacing w:val="8"/>
          <w:sz w:val="32"/>
          <w:szCs w:val="32"/>
          <w:bdr w:val="none" w:color="auto" w:sz="0" w:space="0"/>
          <w:shd w:val="clear" w:fill="FFFFFF"/>
        </w:rPr>
        <w:t>照开发区“铸牢中华民族共同体意识”送理论下乡惠民活动安排，3月12日，河西街道邀请开发区明理宣讲团成员、通辽市委党校教授杨宝华，为街道干部、村社区群众开展铸牢中华民族共同体意识专题宣讲。</w:t>
      </w:r>
    </w:p>
    <w:p w14:paraId="6E0F9F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i w:val="0"/>
          <w:iCs w:val="0"/>
          <w:caps w:val="0"/>
          <w:color w:val="000000"/>
          <w:spacing w:val="8"/>
          <w:sz w:val="32"/>
          <w:szCs w:val="32"/>
          <w:bdr w:val="none" w:color="auto" w:sz="0" w:space="0"/>
          <w:shd w:val="clear" w:fill="FFFFFF"/>
        </w:rPr>
      </w:pPr>
    </w:p>
    <w:p w14:paraId="6523C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drawing>
          <wp:inline distT="0" distB="0" distL="114300" distR="114300">
            <wp:extent cx="5274310" cy="3515995"/>
            <wp:effectExtent l="0" t="0" r="2540" b="825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5274310" cy="3515995"/>
                    </a:xfrm>
                    <a:prstGeom prst="rect">
                      <a:avLst/>
                    </a:prstGeom>
                    <a:noFill/>
                    <a:ln w="9525">
                      <a:noFill/>
                    </a:ln>
                  </pic:spPr>
                </pic:pic>
              </a:graphicData>
            </a:graphic>
          </wp:inline>
        </w:drawing>
      </w:r>
    </w:p>
    <w:p w14:paraId="77DDAE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spacing w:val="8"/>
          <w:sz w:val="32"/>
          <w:szCs w:val="32"/>
          <w:bdr w:val="none" w:color="auto" w:sz="0" w:space="0"/>
          <w:shd w:val="clear" w:fill="FFFFFF"/>
        </w:rPr>
      </w:pPr>
    </w:p>
    <w:p w14:paraId="1E352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68" w:firstLineChars="200"/>
        <w:jc w:val="both"/>
        <w:rPr>
          <w:rFonts w:hint="eastAsia" w:ascii="仿宋" w:hAnsi="仿宋" w:eastAsia="仿宋" w:cs="仿宋"/>
          <w:i w:val="0"/>
          <w:iCs w:val="0"/>
          <w:caps w:val="0"/>
          <w:color w:val="000000"/>
          <w:spacing w:val="7"/>
          <w:sz w:val="32"/>
          <w:szCs w:val="32"/>
          <w:bdr w:val="none" w:color="auto" w:sz="0" w:space="0"/>
          <w:shd w:val="clear" w:fill="FFFFFF"/>
        </w:rPr>
      </w:pPr>
      <w:r>
        <w:rPr>
          <w:rFonts w:hint="eastAsia" w:ascii="仿宋" w:hAnsi="仿宋" w:eastAsia="仿宋" w:cs="仿宋"/>
          <w:i w:val="0"/>
          <w:iCs w:val="0"/>
          <w:caps w:val="0"/>
          <w:color w:val="000000"/>
          <w:spacing w:val="7"/>
          <w:sz w:val="32"/>
          <w:szCs w:val="32"/>
          <w:bdr w:val="none" w:color="auto" w:sz="0" w:space="0"/>
          <w:shd w:val="clear" w:fill="FFFFFF"/>
        </w:rPr>
        <w:t>杨宝华教授以“中华文明与中华民族共同体”为题，围绕“从两个大局看中华民族共同体”、“从基本内涵看中华民族共同体”、“从中华文明看中华民族共同体”三个方面，对铸牢中华民族共同体意识的文化内涵进行了多层次、多维度的讲解。</w:t>
      </w:r>
    </w:p>
    <w:p w14:paraId="6EBC0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68" w:firstLineChars="200"/>
        <w:jc w:val="both"/>
        <w:rPr>
          <w:rFonts w:hint="eastAsia" w:ascii="仿宋" w:hAnsi="仿宋" w:eastAsia="仿宋" w:cs="仿宋"/>
          <w:i w:val="0"/>
          <w:iCs w:val="0"/>
          <w:caps w:val="0"/>
          <w:color w:val="000000"/>
          <w:spacing w:val="7"/>
          <w:sz w:val="32"/>
          <w:szCs w:val="32"/>
          <w:bdr w:val="none" w:color="auto" w:sz="0" w:space="0"/>
          <w:shd w:val="clear" w:fill="FFFFFF"/>
        </w:rPr>
      </w:pPr>
    </w:p>
    <w:p w14:paraId="7BFBCC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drawing>
          <wp:inline distT="0" distB="0" distL="114300" distR="114300">
            <wp:extent cx="5274310" cy="3515995"/>
            <wp:effectExtent l="0" t="0" r="2540" b="825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5274310" cy="3515995"/>
                    </a:xfrm>
                    <a:prstGeom prst="rect">
                      <a:avLst/>
                    </a:prstGeom>
                    <a:noFill/>
                    <a:ln w="9525">
                      <a:noFill/>
                    </a:ln>
                  </pic:spPr>
                </pic:pic>
              </a:graphicData>
            </a:graphic>
          </wp:inline>
        </w:drawing>
      </w:r>
    </w:p>
    <w:p w14:paraId="227B52E0">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p>
    <w:p w14:paraId="640E90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 w:hAnsi="仿宋" w:eastAsia="仿宋" w:cs="仿宋"/>
          <w:color w:val="B11111"/>
          <w:sz w:val="32"/>
          <w:szCs w:val="32"/>
        </w:rPr>
      </w:pPr>
      <w:r>
        <w:rPr>
          <w:rFonts w:hint="eastAsia" w:ascii="仿宋" w:hAnsi="仿宋" w:eastAsia="仿宋" w:cs="仿宋"/>
          <w:i w:val="0"/>
          <w:iCs w:val="0"/>
          <w:caps w:val="0"/>
          <w:color w:val="000000"/>
          <w:spacing w:val="8"/>
          <w:sz w:val="32"/>
          <w:szCs w:val="32"/>
          <w:bdr w:val="none" w:color="auto" w:sz="0" w:space="0"/>
          <w:shd w:val="clear" w:fill="FFFFFF"/>
        </w:rPr>
        <w:t>会后，杨宝华教授走进红光社区、三义堂村，以唠家常的方式，结合身边人、身边事为他们讲述铸牢中华民族共同体意识的文化内涵和如何铸牢中华民族共同体意识等内容。</w:t>
      </w:r>
    </w:p>
    <w:p w14:paraId="7A3938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drawing>
          <wp:inline distT="0" distB="0" distL="114300" distR="114300">
            <wp:extent cx="5274310" cy="3515995"/>
            <wp:effectExtent l="0" t="0" r="2540" b="825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6"/>
                    <a:stretch>
                      <a:fillRect/>
                    </a:stretch>
                  </pic:blipFill>
                  <pic:spPr>
                    <a:xfrm>
                      <a:off x="0" y="0"/>
                      <a:ext cx="5274310" cy="3515995"/>
                    </a:xfrm>
                    <a:prstGeom prst="rect">
                      <a:avLst/>
                    </a:prstGeom>
                    <a:noFill/>
                    <a:ln w="9525">
                      <a:noFill/>
                    </a:ln>
                  </pic:spPr>
                </pic:pic>
              </a:graphicData>
            </a:graphic>
          </wp:inline>
        </w:drawing>
      </w:r>
    </w:p>
    <w:p w14:paraId="5C9D62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p>
    <w:p w14:paraId="28E906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drawing>
          <wp:inline distT="0" distB="0" distL="114300" distR="114300">
            <wp:extent cx="5274310" cy="3515995"/>
            <wp:effectExtent l="0" t="0" r="2540" b="825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5274310" cy="3515995"/>
                    </a:xfrm>
                    <a:prstGeom prst="rect">
                      <a:avLst/>
                    </a:prstGeom>
                    <a:noFill/>
                    <a:ln w="9525">
                      <a:noFill/>
                    </a:ln>
                  </pic:spPr>
                </pic:pic>
              </a:graphicData>
            </a:graphic>
          </wp:inline>
        </w:drawing>
      </w:r>
    </w:p>
    <w:p w14:paraId="56E88F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spacing w:val="8"/>
          <w:sz w:val="32"/>
          <w:szCs w:val="32"/>
          <w:bdr w:val="none" w:color="auto" w:sz="0" w:space="0"/>
          <w:shd w:val="clear" w:fill="FFFFFF"/>
        </w:rPr>
      </w:pPr>
    </w:p>
    <w:p w14:paraId="23EDC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pacing w:val="45"/>
          <w:sz w:val="32"/>
          <w:szCs w:val="32"/>
        </w:rPr>
      </w:pPr>
      <w:r>
        <w:rPr>
          <w:rStyle w:val="6"/>
          <w:rFonts w:hint="eastAsia" w:ascii="仿宋" w:hAnsi="仿宋" w:eastAsia="仿宋" w:cs="仿宋"/>
          <w:i w:val="0"/>
          <w:iCs w:val="0"/>
          <w:caps w:val="0"/>
          <w:color w:val="AB1942"/>
          <w:spacing w:val="45"/>
          <w:sz w:val="32"/>
          <w:szCs w:val="32"/>
          <w:shd w:val="clear" w:fill="FFFFFF"/>
        </w:rPr>
        <w:t>红光社区</w:t>
      </w:r>
    </w:p>
    <w:p w14:paraId="02BC95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spacing w:val="8"/>
          <w:sz w:val="32"/>
          <w:szCs w:val="32"/>
          <w:bdr w:val="none" w:color="auto" w:sz="0" w:space="0"/>
          <w:shd w:val="clear" w:fill="FFFFFF"/>
        </w:rPr>
      </w:pPr>
    </w:p>
    <w:p w14:paraId="213C2B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drawing>
          <wp:inline distT="0" distB="0" distL="114300" distR="114300">
            <wp:extent cx="5274310" cy="3515995"/>
            <wp:effectExtent l="0" t="0" r="2540" b="825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5274310" cy="3515995"/>
                    </a:xfrm>
                    <a:prstGeom prst="rect">
                      <a:avLst/>
                    </a:prstGeom>
                    <a:noFill/>
                    <a:ln w="9525">
                      <a:noFill/>
                    </a:ln>
                  </pic:spPr>
                </pic:pic>
              </a:graphicData>
            </a:graphic>
          </wp:inline>
        </w:drawing>
      </w:r>
    </w:p>
    <w:p w14:paraId="616786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p>
    <w:p w14:paraId="1A6540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p>
    <w:p w14:paraId="107B8E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drawing>
          <wp:inline distT="0" distB="0" distL="114300" distR="114300">
            <wp:extent cx="5274310" cy="3515995"/>
            <wp:effectExtent l="0" t="0" r="2540" b="825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9"/>
                    <a:stretch>
                      <a:fillRect/>
                    </a:stretch>
                  </pic:blipFill>
                  <pic:spPr>
                    <a:xfrm>
                      <a:off x="0" y="0"/>
                      <a:ext cx="5274310" cy="3515995"/>
                    </a:xfrm>
                    <a:prstGeom prst="rect">
                      <a:avLst/>
                    </a:prstGeom>
                    <a:noFill/>
                    <a:ln w="9525">
                      <a:noFill/>
                    </a:ln>
                  </pic:spPr>
                </pic:pic>
              </a:graphicData>
            </a:graphic>
          </wp:inline>
        </w:drawing>
      </w:r>
    </w:p>
    <w:p w14:paraId="4D56D6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pacing w:val="45"/>
          <w:sz w:val="32"/>
          <w:szCs w:val="32"/>
        </w:rPr>
      </w:pPr>
      <w:r>
        <w:rPr>
          <w:rStyle w:val="6"/>
          <w:rFonts w:hint="eastAsia" w:ascii="仿宋" w:hAnsi="仿宋" w:eastAsia="仿宋" w:cs="仿宋"/>
          <w:i w:val="0"/>
          <w:iCs w:val="0"/>
          <w:caps w:val="0"/>
          <w:color w:val="AB1942"/>
          <w:spacing w:val="45"/>
          <w:sz w:val="32"/>
          <w:szCs w:val="32"/>
          <w:shd w:val="clear" w:fill="FFFFFF"/>
        </w:rPr>
        <w:t>三义堂村</w:t>
      </w:r>
    </w:p>
    <w:p w14:paraId="4D9A0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spacing w:val="8"/>
          <w:sz w:val="32"/>
          <w:szCs w:val="32"/>
          <w:bdr w:val="none" w:color="auto" w:sz="0" w:space="0"/>
          <w:shd w:val="clear" w:fill="FFFFFF"/>
        </w:rPr>
      </w:pPr>
    </w:p>
    <w:p w14:paraId="5CD79B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下一步，河西街道将继续深入开展铸牢中华民族共同体意识理论宣讲，引导全体干部、辖区群众深刻理解和把握铸牢中华民族共同体意识的重大意义，不断提高政治站位，增强铸牢中华民族共同体意识的思想自觉、政治自觉、行动自觉，为创建全国民族团结进步示范市、促进各民族共同繁荣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54443"/>
    <w:rsid w:val="3E05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2025-03-31T08:58:00Z</dcterms:created>
  <dc:creator>✎﹏戀上瑩火虫࿐</dc:creator>
  <cp:lastModifiedBy>✎﹏戀上瑩火虫࿐</cp:lastModifiedBy>
  <cp:lastPrinted>2025-03-31T09:02:11Z</cp:lastPrinted>
  <dcterms:modified xsi:type="dcterms:W3CDTF">2025-03-31T09:02:27Z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AF750CE045404DF1A328148920D0A162_11</vt:lpwstr>
  </property>
  <property fmtid="{D5CDD505-2E9C-101B-9397-08002B2CF9AE}" pid="4" name="KSOTemplateDocerSaveRecord">
    <vt:lpwstr>eyJoZGlkIjoiNWI3Y2I2NzI5YWRiMjIxNjIxZTAyMWIyNjU1ZTk5NDEiLCJ1c2VySWQiOiI0NzYyOTM1NTkifQ==</vt:lpwstr>
  </property>
</Properties>
</file>