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ED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723" w:firstLineChars="200"/>
        <w:jc w:val="center"/>
        <w:textAlignment w:val="auto"/>
        <w:rPr>
          <w:rFonts w:hint="eastAsia" w:ascii="Calibri" w:hAnsi="Calibri" w:eastAsia="宋体" w:cs="Times New Roman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36"/>
          <w:szCs w:val="44"/>
          <w:lang w:val="en-US" w:eastAsia="zh-CN" w:bidi="ar-SA"/>
        </w:rPr>
        <w:t>北疆文化的内涵特征与时代价值</w:t>
      </w:r>
    </w:p>
    <w:p w14:paraId="2C3E2649">
      <w:pPr>
        <w:rPr>
          <w:rFonts w:hint="eastAsia"/>
          <w:lang w:val="en-US" w:eastAsia="zh-CN"/>
        </w:rPr>
      </w:pPr>
    </w:p>
    <w:p w14:paraId="7865CB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Calibri" w:hAnsi="Calibri" w:eastAsia="宋体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8"/>
          <w:szCs w:val="36"/>
          <w:lang w:val="en-US" w:eastAsia="zh-CN" w:bidi="ar-SA"/>
        </w:rPr>
        <w:t>1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36"/>
          <w:lang w:val="en-US" w:eastAsia="zh-CN" w:bidi="ar-SA"/>
        </w:rPr>
        <w:t>月20日三家子村党支部孙立波书记召开党员大会，</w:t>
      </w:r>
      <w:r>
        <w:rPr>
          <w:rFonts w:hint="eastAsia" w:cs="Times New Roman"/>
          <w:b w:val="0"/>
          <w:bCs w:val="0"/>
          <w:kern w:val="2"/>
          <w:sz w:val="28"/>
          <w:szCs w:val="36"/>
          <w:lang w:val="en-US" w:eastAsia="zh-CN" w:bidi="ar-SA"/>
        </w:rPr>
        <w:t>会议强调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36"/>
          <w:lang w:val="en-US" w:eastAsia="zh-CN" w:bidi="ar-SA"/>
        </w:rPr>
        <w:t>党的十八大以来，习近平总书记把宣传思想文化工作摆在治国理政的重要位置，围绕新时代文化建设提出一系列新思想新观点新论断，构成了习近平新时代中国特色社会主义思想的文化篇，形成了习近平文化思想，为做好新时代新征程宣传思想文化工作、担负起新的文化使命提供了强大思想武器和科学行动指南。自治区党委深入贯彻习近平总书记对内蒙古的重要指示精神，以习近平文化思想为统领，围绕在新的历史起点上继续推动文化繁荣、建设文化强国、建设中华民族现代文明这一新的文化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使命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36"/>
          <w:lang w:val="en-US" w:eastAsia="zh-CN" w:bidi="ar-SA"/>
        </w:rPr>
        <w:t>，坚定文化自信自强，把握文化发展规律，紧密结合实际</w:t>
      </w:r>
      <w:r>
        <w:rPr>
          <w:rFonts w:hint="eastAsia" w:cs="Times New Roman"/>
          <w:b w:val="0"/>
          <w:bCs w:val="0"/>
          <w:kern w:val="2"/>
          <w:sz w:val="28"/>
          <w:szCs w:val="36"/>
          <w:lang w:val="en-US" w:eastAsia="zh-CN" w:bidi="ar-SA"/>
        </w:rPr>
        <w:t>，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36"/>
          <w:lang w:val="en-US" w:eastAsia="zh-CN" w:bidi="ar-SA"/>
        </w:rPr>
        <w:t>要以习近平文化思想为根本遵循和指引，要牢牢把握铸牢中华民族共同体意识这条主线，要从办好两件大事的实践中汲取精神养分，以闯新路</w:t>
      </w:r>
      <w:r>
        <w:rPr>
          <w:rFonts w:hint="eastAsia" w:cs="Times New Roman"/>
          <w:b w:val="0"/>
          <w:bCs w:val="0"/>
          <w:kern w:val="2"/>
          <w:sz w:val="28"/>
          <w:szCs w:val="36"/>
          <w:lang w:val="en-US" w:eastAsia="zh-CN" w:bidi="ar-SA"/>
        </w:rPr>
        <w:t>，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36"/>
          <w:lang w:val="en-US" w:eastAsia="zh-CN" w:bidi="ar-SA"/>
        </w:rPr>
        <w:t>以文化建设的大提升支撑经济发展的大跃升。</w:t>
      </w:r>
    </w:p>
    <w:p w14:paraId="1EAA1803">
      <w:pPr>
        <w:rPr>
          <w:rFonts w:hint="eastAsia" w:ascii="Calibri" w:hAnsi="Calibri" w:eastAsia="宋体" w:cs="Times New Roman"/>
          <w:b w:val="0"/>
          <w:bCs w:val="0"/>
          <w:kern w:val="2"/>
          <w:sz w:val="28"/>
          <w:szCs w:val="36"/>
          <w:lang w:val="en-US" w:eastAsia="zh-CN" w:bidi="ar-SA"/>
        </w:rPr>
      </w:pPr>
    </w:p>
    <w:p w14:paraId="2C5A1FC4">
      <w:pPr>
        <w:rPr>
          <w:rFonts w:hint="eastAsia" w:ascii="Calibri" w:hAnsi="Calibri" w:eastAsia="宋体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36"/>
          <w:lang w:val="en-US" w:eastAsia="zh-CN" w:bidi="ar-SA"/>
        </w:rPr>
        <w:drawing>
          <wp:inline distT="0" distB="0" distL="114300" distR="114300">
            <wp:extent cx="5267325" cy="3584575"/>
            <wp:effectExtent l="0" t="0" r="9525" b="15875"/>
            <wp:docPr id="1" name="图片 1" descr="b1c85fc038f846733a9882a0472b2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c85fc038f846733a9882a0472b2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73A7"/>
    <w:rsid w:val="43AD53A0"/>
    <w:rsid w:val="5BB3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372</Characters>
  <Lines>0</Lines>
  <Paragraphs>0</Paragraphs>
  <TotalTime>2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2025-02-24T09:44:00Z</dcterms:created>
  <dc:creator>Administrator</dc:creator>
  <cp:lastModifiedBy>Administrator</cp:lastModifiedBy>
  <dcterms:modified xsi:type="dcterms:W3CDTF">2025-02-25T00:56:25Z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eyJoZGlkIjoiNTQzN2JlZjEwNGU5MjgxMWU4ODg4NDhmNDk3Y2RlYWYifQ==</vt:lpwstr>
  </property>
  <property fmtid="{D5CDD505-2E9C-101B-9397-08002B2CF9AE}" pid="4" name="ICV">
    <vt:lpwstr>743C1560AF5C4E1D851524B70633A8B7_12</vt:lpwstr>
  </property>
</Properties>
</file>