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D2417">
      <w:pPr>
        <w:jc w:val="center"/>
        <w:rPr>
          <w:rFonts w:hint="eastAsia" w:ascii="方正小标宋简体" w:hAnsi="方正小标宋简体" w:eastAsia="方正小标宋简体" w:cs="方正小标宋简体"/>
          <w:b/>
          <w:bCs/>
          <w:sz w:val="44"/>
          <w:szCs w:val="44"/>
          <w:lang w:eastAsia="zh-CN"/>
        </w:rPr>
      </w:pPr>
      <w:r>
        <w:rPr>
          <w:rFonts w:hint="eastAsia" w:ascii="方正小标宋简体" w:hAnsi="方正小标宋简体" w:eastAsia="方正小标宋简体" w:cs="方正小标宋简体"/>
          <w:b/>
          <w:bCs/>
          <w:sz w:val="44"/>
          <w:szCs w:val="44"/>
          <w:lang w:eastAsia="zh-CN"/>
        </w:rPr>
        <w:t>高龄津贴办事指南</w:t>
      </w:r>
    </w:p>
    <w:p w14:paraId="400EB901">
      <w:pPr>
        <w:jc w:val="center"/>
        <w:rPr>
          <w:rFonts w:hint="eastAsia" w:ascii="方正小标宋简体" w:hAnsi="方正小标宋简体" w:eastAsia="方正小标宋简体" w:cs="方正小标宋简体"/>
          <w:b/>
          <w:bCs/>
          <w:sz w:val="44"/>
          <w:szCs w:val="44"/>
          <w:lang w:eastAsia="zh-CN"/>
        </w:rPr>
      </w:pPr>
      <w:bookmarkStart w:id="0" w:name="_GoBack"/>
      <w:bookmarkEnd w:id="0"/>
    </w:p>
    <w:p w14:paraId="2657AD37">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申报材料：</w:t>
      </w:r>
    </w:p>
    <w:p w14:paraId="511A147D">
      <w:pPr>
        <w:rPr>
          <w:rFonts w:hint="eastAsia" w:ascii="仿宋" w:hAnsi="仿宋" w:eastAsia="仿宋" w:cs="仿宋"/>
          <w:sz w:val="32"/>
          <w:szCs w:val="32"/>
          <w:lang w:eastAsia="zh-CN"/>
        </w:rPr>
      </w:pPr>
      <w:r>
        <w:rPr>
          <w:rFonts w:hint="eastAsia" w:ascii="仿宋" w:hAnsi="仿宋" w:eastAsia="仿宋" w:cs="仿宋"/>
          <w:sz w:val="32"/>
          <w:szCs w:val="32"/>
        </w:rPr>
        <w:t>1、户口所在地办理</w:t>
      </w:r>
      <w:r>
        <w:rPr>
          <w:rFonts w:hint="eastAsia" w:ascii="仿宋" w:hAnsi="仿宋" w:eastAsia="仿宋" w:cs="仿宋"/>
          <w:sz w:val="32"/>
          <w:szCs w:val="32"/>
          <w:lang w:eastAsia="zh-CN"/>
        </w:rPr>
        <w:t>（居住所在社区）；</w:t>
      </w:r>
    </w:p>
    <w:p w14:paraId="09826458">
      <w:pPr>
        <w:rPr>
          <w:rFonts w:hint="eastAsia" w:ascii="仿宋" w:hAnsi="仿宋" w:eastAsia="仿宋" w:cs="仿宋"/>
          <w:sz w:val="32"/>
          <w:szCs w:val="32"/>
          <w:lang w:eastAsia="zh-CN"/>
        </w:rPr>
      </w:pPr>
      <w:r>
        <w:rPr>
          <w:rFonts w:hint="eastAsia" w:ascii="仿宋" w:hAnsi="仿宋" w:eastAsia="仿宋" w:cs="仿宋"/>
          <w:sz w:val="32"/>
          <w:szCs w:val="32"/>
        </w:rPr>
        <w:t>2、身份证正反面</w:t>
      </w:r>
      <w:r>
        <w:rPr>
          <w:rFonts w:hint="eastAsia" w:ascii="仿宋" w:hAnsi="仿宋" w:eastAsia="仿宋" w:cs="仿宋"/>
          <w:sz w:val="32"/>
          <w:szCs w:val="32"/>
          <w:lang w:eastAsia="zh-CN"/>
        </w:rPr>
        <w:t>复印件三份，</w:t>
      </w:r>
      <w:r>
        <w:rPr>
          <w:rFonts w:hint="eastAsia" w:ascii="仿宋" w:hAnsi="仿宋" w:eastAsia="仿宋" w:cs="仿宋"/>
          <w:sz w:val="32"/>
          <w:szCs w:val="32"/>
        </w:rPr>
        <w:t>户口本（首页及本人页面）</w:t>
      </w:r>
      <w:r>
        <w:rPr>
          <w:rFonts w:hint="eastAsia" w:ascii="仿宋" w:hAnsi="仿宋" w:eastAsia="仿宋" w:cs="仿宋"/>
          <w:sz w:val="32"/>
          <w:szCs w:val="32"/>
          <w:lang w:eastAsia="zh-CN"/>
        </w:rPr>
        <w:t>复印件</w:t>
      </w:r>
      <w:r>
        <w:rPr>
          <w:rFonts w:hint="eastAsia" w:ascii="仿宋" w:hAnsi="仿宋" w:eastAsia="仿宋" w:cs="仿宋"/>
          <w:sz w:val="32"/>
          <w:szCs w:val="32"/>
          <w:lang w:val="en-US" w:eastAsia="zh-CN"/>
        </w:rPr>
        <w:t>3</w:t>
      </w:r>
      <w:r>
        <w:rPr>
          <w:rFonts w:hint="eastAsia" w:ascii="仿宋" w:hAnsi="仿宋" w:eastAsia="仿宋" w:cs="仿宋"/>
          <w:sz w:val="32"/>
          <w:szCs w:val="32"/>
        </w:rPr>
        <w:t>份</w:t>
      </w:r>
      <w:r>
        <w:rPr>
          <w:rFonts w:hint="eastAsia" w:ascii="仿宋" w:hAnsi="仿宋" w:eastAsia="仿宋" w:cs="仿宋"/>
          <w:sz w:val="32"/>
          <w:szCs w:val="32"/>
          <w:lang w:eastAsia="zh-CN"/>
        </w:rPr>
        <w:t>；</w:t>
      </w:r>
    </w:p>
    <w:p w14:paraId="69E55EFD">
      <w:pPr>
        <w:rPr>
          <w:rFonts w:hint="eastAsia" w:ascii="仿宋" w:hAnsi="仿宋" w:eastAsia="仿宋" w:cs="仿宋"/>
          <w:sz w:val="32"/>
          <w:szCs w:val="32"/>
          <w:lang w:eastAsia="zh-CN"/>
        </w:rPr>
      </w:pPr>
      <w:r>
        <w:rPr>
          <w:rFonts w:hint="eastAsia" w:ascii="仿宋" w:hAnsi="仿宋" w:eastAsia="仿宋" w:cs="仿宋"/>
          <w:sz w:val="32"/>
          <w:szCs w:val="32"/>
        </w:rPr>
        <w:t>3、一寸免冠照</w:t>
      </w:r>
      <w:r>
        <w:rPr>
          <w:rFonts w:hint="eastAsia" w:ascii="仿宋" w:hAnsi="仿宋" w:eastAsia="仿宋" w:cs="仿宋"/>
          <w:sz w:val="32"/>
          <w:szCs w:val="32"/>
          <w:lang w:val="en-US" w:eastAsia="zh-CN"/>
        </w:rPr>
        <w:t>3</w:t>
      </w:r>
      <w:r>
        <w:rPr>
          <w:rFonts w:hint="eastAsia" w:ascii="仿宋" w:hAnsi="仿宋" w:eastAsia="仿宋" w:cs="仿宋"/>
          <w:sz w:val="32"/>
          <w:szCs w:val="32"/>
        </w:rPr>
        <w:t>张</w:t>
      </w:r>
      <w:r>
        <w:rPr>
          <w:rFonts w:hint="eastAsia" w:ascii="仿宋" w:hAnsi="仿宋" w:eastAsia="仿宋" w:cs="仿宋"/>
          <w:sz w:val="32"/>
          <w:szCs w:val="32"/>
          <w:lang w:eastAsia="zh-CN"/>
        </w:rPr>
        <w:t>（蓝底）；</w:t>
      </w:r>
    </w:p>
    <w:p w14:paraId="4E6C2E98">
      <w:pPr>
        <w:rPr>
          <w:rFonts w:hint="eastAsia" w:ascii="仿宋" w:hAnsi="仿宋" w:eastAsia="仿宋" w:cs="仿宋"/>
          <w:sz w:val="32"/>
          <w:szCs w:val="32"/>
          <w:lang w:eastAsia="zh-CN"/>
        </w:rPr>
      </w:pPr>
      <w:r>
        <w:rPr>
          <w:rFonts w:hint="eastAsia" w:ascii="仿宋" w:hAnsi="仿宋" w:eastAsia="仿宋" w:cs="仿宋"/>
          <w:sz w:val="32"/>
          <w:szCs w:val="32"/>
        </w:rPr>
        <w:t>4、需要有老人持有当月日期报纸的</w:t>
      </w:r>
      <w:r>
        <w:rPr>
          <w:rFonts w:hint="eastAsia" w:ascii="仿宋" w:hAnsi="仿宋" w:eastAsia="仿宋" w:cs="仿宋"/>
          <w:sz w:val="32"/>
          <w:szCs w:val="32"/>
          <w:lang w:val="en-US" w:eastAsia="zh-CN"/>
        </w:rPr>
        <w:t>4</w:t>
      </w:r>
      <w:r>
        <w:rPr>
          <w:rFonts w:hint="eastAsia" w:ascii="仿宋" w:hAnsi="仿宋" w:eastAsia="仿宋" w:cs="仿宋"/>
          <w:sz w:val="32"/>
          <w:szCs w:val="32"/>
        </w:rPr>
        <w:t>寸生活照</w:t>
      </w:r>
      <w:r>
        <w:rPr>
          <w:rFonts w:hint="eastAsia" w:ascii="仿宋" w:hAnsi="仿宋" w:eastAsia="仿宋" w:cs="仿宋"/>
          <w:sz w:val="32"/>
          <w:szCs w:val="32"/>
          <w:lang w:val="en-US" w:eastAsia="zh-CN"/>
        </w:rPr>
        <w:t>3</w:t>
      </w:r>
      <w:r>
        <w:rPr>
          <w:rFonts w:hint="eastAsia" w:ascii="仿宋" w:hAnsi="仿宋" w:eastAsia="仿宋" w:cs="仿宋"/>
          <w:sz w:val="32"/>
          <w:szCs w:val="32"/>
        </w:rPr>
        <w:t>张（就在家里照就可以，本人照就行）</w:t>
      </w:r>
      <w:r>
        <w:rPr>
          <w:rFonts w:hint="eastAsia" w:ascii="仿宋" w:hAnsi="仿宋" w:eastAsia="仿宋" w:cs="仿宋"/>
          <w:sz w:val="32"/>
          <w:szCs w:val="32"/>
          <w:lang w:eastAsia="zh-CN"/>
        </w:rPr>
        <w:t>；</w:t>
      </w:r>
    </w:p>
    <w:p w14:paraId="69030285">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、填写《老年人高龄津贴申请表》</w:t>
      </w:r>
      <w:r>
        <w:rPr>
          <w:rFonts w:hint="eastAsia" w:ascii="仿宋" w:hAnsi="仿宋" w:eastAsia="仿宋" w:cs="仿宋"/>
          <w:sz w:val="32"/>
          <w:szCs w:val="32"/>
          <w:lang w:val="en-US" w:eastAsia="zh-CN"/>
        </w:rPr>
        <w:t>3</w:t>
      </w:r>
      <w:r>
        <w:rPr>
          <w:rFonts w:hint="eastAsia" w:ascii="仿宋" w:hAnsi="仿宋" w:eastAsia="仿宋" w:cs="仿宋"/>
          <w:sz w:val="32"/>
          <w:szCs w:val="32"/>
        </w:rPr>
        <w:t>份</w:t>
      </w:r>
      <w:r>
        <w:rPr>
          <w:rFonts w:hint="eastAsia" w:ascii="仿宋" w:hAnsi="仿宋" w:eastAsia="仿宋" w:cs="仿宋"/>
          <w:sz w:val="32"/>
          <w:szCs w:val="32"/>
          <w:lang w:eastAsia="zh-CN"/>
        </w:rPr>
        <w:t>（到社区填写）；</w:t>
      </w:r>
    </w:p>
    <w:p w14:paraId="4F8E703E">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6、其他区域享受补贴人员转入新户籍地，需提供补贴发放转接证明（到原享受补贴社区开证明）；</w:t>
      </w:r>
    </w:p>
    <w:p w14:paraId="3982B12E">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7、提供农村信用社银行卡复印件三张；</w:t>
      </w:r>
    </w:p>
    <w:p w14:paraId="70CA89EA">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8、以上材料由社区报送至街道办事处审核；</w:t>
      </w:r>
    </w:p>
    <w:p w14:paraId="2FF06FD3">
      <w:pPr>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发放标准</w:t>
      </w:r>
      <w:r>
        <w:rPr>
          <w:rFonts w:hint="eastAsia" w:ascii="仿宋" w:hAnsi="仿宋" w:eastAsia="仿宋" w:cs="仿宋"/>
          <w:sz w:val="32"/>
          <w:szCs w:val="32"/>
          <w:lang w:val="en-US" w:eastAsia="zh-CN"/>
        </w:rPr>
        <w:t>：80-99周岁的高龄老人，每人每月150元。100周岁以上的高龄老人（含100周岁），每人每月500元。</w:t>
      </w:r>
    </w:p>
    <w:p w14:paraId="64D3DA7D">
      <w:pPr>
        <w:rPr>
          <w:rFonts w:hint="eastAsia" w:ascii="仿宋" w:hAnsi="仿宋" w:eastAsia="仿宋" w:cs="仿宋"/>
          <w:b/>
          <w:bCs/>
          <w:sz w:val="32"/>
          <w:szCs w:val="32"/>
        </w:rPr>
      </w:pPr>
      <w:r>
        <w:rPr>
          <w:rFonts w:hint="eastAsia" w:ascii="仿宋" w:hAnsi="仿宋" w:eastAsia="仿宋" w:cs="仿宋"/>
          <w:b/>
          <w:bCs/>
          <w:sz w:val="32"/>
          <w:szCs w:val="32"/>
        </w:rPr>
        <w:t>备注：如果本人年纪太大托人办理的话需要申请代理人的身份证和户口本的复印件</w:t>
      </w:r>
    </w:p>
    <w:p w14:paraId="6BE8E58C">
      <w:pPr>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60655"/>
    <w:rsid w:val="0C081A4E"/>
    <w:rsid w:val="2F760655"/>
    <w:rsid w:val="4A146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306</Words>
  <Characters>318</Characters>
  <Lines>0</Lines>
  <Paragraphs>0</Paragraphs>
  <TotalTime>4</TotalTime>
  <ScaleCrop>false</ScaleCrop>
  <LinksUpToDate>false</LinksUpToDate>
  <CharactersWithSpaces>318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2022-02-24T00:55:00Z</dcterms:created>
  <dc:creator>※雨色晴空※</dc:creator>
  <cp:lastModifiedBy>苏哲</cp:lastModifiedBy>
  <dcterms:modified xsi:type="dcterms:W3CDTF">2024-11-14T01:14:10Z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EF2A4F3CCA3643BBA20E7E029F957FFB_13</vt:lpwstr>
  </property>
</Properties>
</file>