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79EF0">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京汉新城社区2024年妇联工作总结及2025年工作计划</w:t>
      </w:r>
    </w:p>
    <w:p w14:paraId="3561AB82">
      <w:pPr>
        <w:rPr>
          <w:rFonts w:hint="default"/>
          <w:lang w:val="en-US" w:eastAsia="zh-CN"/>
        </w:rPr>
      </w:pPr>
    </w:p>
    <w:p w14:paraId="690C6725">
      <w:pPr>
        <w:ind w:firstLine="640" w:firstLineChars="200"/>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年，京汉新城社区妇联在上级妇联的指导下，以妇女儿童得实惠为目标，以联系妇女、服务妇女、教育妇女、维护妇女合法权益为根本任务，有效开创我社区妇女工作新局面，现将</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年的主要工作总结如下：</w:t>
      </w:r>
    </w:p>
    <w:p w14:paraId="218DF085">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一、加强思想 作风建设，努力提高工作能力</w:t>
      </w:r>
    </w:p>
    <w:p w14:paraId="33B4D282">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年来，我社区妇联认真学习贯彻上级有关文件精神，加强学习，提高妇联组织综合素质，并通过主题活动、讲座、培训、座谈、等方式，努力提升妇女干部工作中的业务水平，围绕大局，突出重点，抢抓机遇，组织辖区妇女深入学习贯彻习近平总书记系列重要讲话精神学习活动、开展学习全国“两会”精神等各类学习</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次。</w:t>
      </w:r>
    </w:p>
    <w:p w14:paraId="73802DA6">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二、抓好宣传教育，开展主题活动</w:t>
      </w:r>
    </w:p>
    <w:p w14:paraId="0C20E896">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社区妇联依托妇女之家开展优良家风传播活动，组织辖居民开展“儿童手工制作新年龙”、开展“爱洒夕阳，共筑幸福”小年包饺子活动、喜迎“三八妇女节”，同心共唱民族情、开展“巾帼花争艳，巧手绽芳华活动”、开展家风家训宣传，等各类活动</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 xml:space="preserve">余次，同时全年推荐上报 </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 xml:space="preserve">户“最美家庭”，推荐上报 </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 xml:space="preserve"> 名通辽好人，通过以上活动的开展在全社会形成关注、支持、崇尚“</w:t>
      </w:r>
      <w:r>
        <w:rPr>
          <w:rFonts w:hint="eastAsia" w:ascii="方正仿宋简体" w:hAnsi="方正仿宋简体" w:eastAsia="方正仿宋简体" w:cs="方正仿宋简体"/>
          <w:sz w:val="32"/>
          <w:szCs w:val="32"/>
          <w:lang w:val="en-US" w:eastAsia="zh-CN"/>
        </w:rPr>
        <w:t>最美家庭</w:t>
      </w:r>
      <w:r>
        <w:rPr>
          <w:rFonts w:hint="eastAsia" w:ascii="方正仿宋简体" w:hAnsi="方正仿宋简体" w:eastAsia="方正仿宋简体" w:cs="方正仿宋简体"/>
          <w:sz w:val="32"/>
          <w:szCs w:val="32"/>
          <w:lang w:val="en-US" w:eastAsia="zh-CN"/>
        </w:rPr>
        <w:t>”的良好风气，发挥了榜样示范作用。</w:t>
      </w:r>
    </w:p>
    <w:p w14:paraId="72D6CD12">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三、坚持民生为重，维护妇女儿童合法权益</w:t>
      </w:r>
    </w:p>
    <w:p w14:paraId="18A67E32">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妇联充分利用“三八”维权月、普法宣传月、“平安家庭”宣传周加大普法宣传。通过发放宣传资料、举办普法讲座，引领妇女学法、守法、知法、懂法，通过上门开展“平安家庭”、“国家反诈中心”APP入户推广，并进行反诈意识普及宣传，累计发放各类宣传资料近</w:t>
      </w:r>
      <w:r>
        <w:rPr>
          <w:rFonts w:hint="default" w:ascii="Times New Roman" w:hAnsi="Times New Roman" w:eastAsia="方正仿宋简体" w:cs="Times New Roman"/>
          <w:sz w:val="32"/>
          <w:szCs w:val="32"/>
          <w:lang w:val="en-US" w:eastAsia="zh-CN"/>
        </w:rPr>
        <w:t>100</w:t>
      </w:r>
      <w:r>
        <w:rPr>
          <w:rFonts w:hint="eastAsia" w:ascii="方正仿宋简体" w:hAnsi="方正仿宋简体" w:eastAsia="方正仿宋简体" w:cs="方正仿宋简体"/>
          <w:sz w:val="32"/>
          <w:szCs w:val="32"/>
          <w:lang w:val="en-US" w:eastAsia="zh-CN"/>
        </w:rPr>
        <w:t>余份。累计开展巾帼普法宣讲两场，通过宣讲活动，把维权法律知识和法律温暖送到妇女群众中，引导广大妇女自觉学法守法用法，合理表达诉求，依法维护自身权益。</w:t>
      </w:r>
    </w:p>
    <w:p w14:paraId="2B38A702">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四、倾情传递关爱，为妇女儿童办实事</w:t>
      </w:r>
    </w:p>
    <w:p w14:paraId="43AD8B33">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利用各大节日开展关爱特殊群体活动，对辖区贫困妇女儿童、老龄妇女以及单亲家庭等进行走访慰问，发掘难题，及时帮助解决，动员社会组织和爱心人士为留守、困境妇女儿童做好事、办实事、解难事。以“母亲节”、“六一”儿童节等节日为契机，全年为</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 xml:space="preserve">名贫困母亲及儿童送上慰问品。全年组织开展老年健康知识讲座 </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次、免费健康义诊</w:t>
      </w:r>
      <w:r>
        <w:rPr>
          <w:rFonts w:hint="default"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lang w:val="en-US" w:eastAsia="zh-CN"/>
        </w:rPr>
        <w:t>次。</w:t>
      </w:r>
    </w:p>
    <w:p w14:paraId="5AD947D7">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五、社区妇联工作存在问题：</w:t>
      </w:r>
    </w:p>
    <w:p w14:paraId="1E67D269">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社区妇联干部兼职多条线。社区工作包罗万象，任务相当重，妇联工作作为兼职,在中心工作之余干，由于时间和精力有限，常常顾此失彼,工作处于被动应付状态，使妇联工作流于形式。不同程度地影响了妇女工作的开展社区妇联职能作用发挥不够。二是社区活动缺少年轻人员参与。由于人员因素的制约有活动少人员的现象比较普遍，社区妇联组织想开展一些有意义的活动，还需挨家挨户电话通知，常因缺乏人员参与而缩小规模或中止，使得妇女工作缺乏生机与活力，社区妇联凝聚力下降。</w:t>
      </w:r>
    </w:p>
    <w:p w14:paraId="400838F9">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六、下一步工作计划：</w:t>
      </w:r>
    </w:p>
    <w:p w14:paraId="1F31EF67">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（一）继续加强妇女思想政治引领。</w:t>
      </w:r>
      <w:r>
        <w:rPr>
          <w:rFonts w:hint="eastAsia" w:ascii="方正仿宋简体" w:hAnsi="方正仿宋简体" w:eastAsia="方正仿宋简体" w:cs="方正仿宋简体"/>
          <w:sz w:val="32"/>
          <w:szCs w:val="32"/>
          <w:lang w:val="en-US" w:eastAsia="zh-CN"/>
        </w:rPr>
        <w:t>深入学习贯彻习近平新时代中国特色社会主义思想，坚持不懈用党的创新理论“铸魂”，坚持旗帜鲜明讲政治抓政治，引领广大妇女不断增强“四个意识”、坚定“四个自信”、做到“两个维护”，加强妇女思想政治引领和意识形态工作。</w:t>
      </w:r>
    </w:p>
    <w:p w14:paraId="445D3714">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（二）强化妇女儿童权益维护和关爱。</w:t>
      </w:r>
      <w:r>
        <w:rPr>
          <w:rFonts w:hint="eastAsia" w:ascii="方正仿宋简体" w:hAnsi="方正仿宋简体" w:eastAsia="方正仿宋简体" w:cs="方正仿宋简体"/>
          <w:sz w:val="32"/>
          <w:szCs w:val="32"/>
          <w:lang w:val="en-US" w:eastAsia="zh-CN"/>
        </w:rPr>
        <w:t>进一步完善科学有效的妇女儿童权益保障机制，扎实开展普法宣传，提高妇女依法行使知情权、表达权、监督权的能力，深入开展家庭道德教育宣传实践活动，着力实施家庭教育与性别平等，推广科学家庭教育指导，用好社会资源、专业力量，为妇女儿童提供心理关爱、困难帮扶等服务，把党的关怀和社会主义大家庭的温暖送到妇女儿童身边。</w:t>
      </w:r>
    </w:p>
    <w:p w14:paraId="46A4885A">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（三）以家庭为主阵。</w:t>
      </w:r>
      <w:r>
        <w:rPr>
          <w:rFonts w:hint="eastAsia" w:ascii="方正仿宋简体" w:hAnsi="方正仿宋简体" w:eastAsia="方正仿宋简体" w:cs="方正仿宋简体"/>
          <w:sz w:val="32"/>
          <w:szCs w:val="32"/>
          <w:lang w:val="en-US" w:eastAsia="zh-CN"/>
        </w:rPr>
        <w:t>社区妇联将继续立足“家”字品牌，通过开展“最美家庭”、“文明家庭”等文明创建活动，以家庭和谐促进社会和谐，力争取得更好地成绩，同时加强妇女儿童心理危机干预和困境妇女儿童关爱帮扶，加强危机家庭的排查，做到早发现、早干预，防止悲剧发生。</w:t>
      </w:r>
    </w:p>
    <w:p w14:paraId="2B9B8F2C">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（四）打造活动品牌，优化服务办好事。</w:t>
      </w:r>
      <w:r>
        <w:rPr>
          <w:rFonts w:hint="eastAsia" w:ascii="方正仿宋简体" w:hAnsi="方正仿宋简体" w:eastAsia="方正仿宋简体" w:cs="方正仿宋简体"/>
          <w:sz w:val="32"/>
          <w:szCs w:val="32"/>
          <w:lang w:val="en-US" w:eastAsia="zh-CN"/>
        </w:rPr>
        <w:t>结合妇联工作实际和女性特点，充分发挥妇女儿童活动中心阵地作用，以妇女儿童需要为导向，组织开展各类有益妇女儿童身心健康的公益培训课；强化服务意识，深入了解广大妇女群众关注的热点难点问题，解决她们后顾之忧，让妇联真正成为最贴近广大妇女的“坚强阵地”和“温暖之家”。</w:t>
      </w:r>
    </w:p>
    <w:p w14:paraId="75831128">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黑体简体" w:hAnsi="方正黑体简体" w:eastAsia="方正黑体简体" w:cs="方正黑体简体"/>
          <w:sz w:val="32"/>
          <w:szCs w:val="32"/>
          <w:lang w:val="en-US" w:eastAsia="zh-CN" w:bidi="ar-SA"/>
        </w:rPr>
      </w:pPr>
      <w:r>
        <w:rPr>
          <w:rFonts w:hint="eastAsia" w:ascii="方正黑体简体" w:hAnsi="方正黑体简体" w:eastAsia="方正黑体简体" w:cs="方正黑体简体"/>
          <w:sz w:val="32"/>
          <w:szCs w:val="32"/>
          <w:lang w:val="en-US" w:eastAsia="zh-CN" w:bidi="ar-SA"/>
        </w:rPr>
        <w:t>七、下一步工作计划</w:t>
      </w:r>
    </w:p>
    <w:p w14:paraId="42669AD0">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（一）抓好家庭、家风教育工作。</w:t>
      </w:r>
      <w:r>
        <w:rPr>
          <w:rFonts w:hint="eastAsia" w:ascii="方正仿宋简体" w:hAnsi="方正仿宋简体" w:eastAsia="方正仿宋简体" w:cs="方正仿宋简体"/>
          <w:sz w:val="32"/>
          <w:szCs w:val="32"/>
          <w:lang w:val="en-US" w:eastAsia="zh-CN"/>
        </w:rPr>
        <w:t>广泛宣传家庭教育新思路，充分利用各种资源、进行多渠道、多样化的宣传，向广大家宣传正确家庭教育理念和科学教子方法，宣传“最美家庭”“文明家庭”等先进事迹等各类活动，引导广大妇女和家庭推动形成爱国爱家、向上向善社会主义家庭文明新风尚。</w:t>
      </w:r>
    </w:p>
    <w:p w14:paraId="7E2346A5">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（二）以普法维权为重点，开展维权普法宣传活动。</w:t>
      </w:r>
      <w:r>
        <w:rPr>
          <w:rFonts w:hint="eastAsia" w:ascii="方正仿宋简体" w:hAnsi="方正仿宋简体" w:eastAsia="方正仿宋简体" w:cs="方正仿宋简体"/>
          <w:sz w:val="32"/>
          <w:szCs w:val="32"/>
          <w:lang w:val="en-US" w:eastAsia="zh-CN"/>
        </w:rPr>
        <w:t>以贯彻《中华人民共和国民法典》、《中华人民共和国妇女权益保法》为重点，本分利用宣传栏、网格群、工公众号等多种形式，全面开展官传法律法规开展政策宣传、法律服务、司法援助等活动，切实维护妇女的合法权益。</w:t>
      </w:r>
    </w:p>
    <w:p w14:paraId="6D191322">
      <w:pPr>
        <w:ind w:firstLine="643" w:firstLineChars="200"/>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b/>
          <w:bCs/>
          <w:sz w:val="32"/>
          <w:szCs w:val="32"/>
          <w:lang w:val="en-US" w:eastAsia="zh-CN"/>
        </w:rPr>
        <w:t>（三）继续抓好抓实关爱留守儿童工作。</w:t>
      </w:r>
      <w:r>
        <w:rPr>
          <w:rFonts w:hint="eastAsia" w:ascii="方正仿宋简体" w:hAnsi="方正仿宋简体" w:eastAsia="方正仿宋简体" w:cs="方正仿宋简体"/>
          <w:sz w:val="32"/>
          <w:szCs w:val="32"/>
          <w:lang w:val="en-US" w:eastAsia="zh-CN"/>
        </w:rPr>
        <w:t>我社区将进一步丰</w:t>
      </w:r>
      <w:r>
        <w:rPr>
          <w:rFonts w:hint="eastAsia" w:ascii="方正仿宋简体" w:hAnsi="方正仿宋简体" w:eastAsia="方正仿宋简体" w:cs="方正仿宋简体"/>
          <w:sz w:val="32"/>
          <w:szCs w:val="32"/>
          <w:lang w:val="en-US" w:eastAsia="zh-CN"/>
        </w:rPr>
        <w:t>富社区活动内容，开展各项关爱和教育活动，进一步管理辖区特殊妇女儿童台账资料。</w:t>
      </w:r>
    </w:p>
    <w:p w14:paraId="469ACEDD">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明</w:t>
      </w:r>
      <w:bookmarkStart w:id="0" w:name="_GoBack"/>
      <w:bookmarkEnd w:id="0"/>
      <w:r>
        <w:rPr>
          <w:rFonts w:hint="eastAsia" w:ascii="方正仿宋简体" w:hAnsi="方正仿宋简体" w:eastAsia="方正仿宋简体" w:cs="方正仿宋简体"/>
          <w:sz w:val="32"/>
          <w:szCs w:val="32"/>
          <w:lang w:val="en-US" w:eastAsia="zh-CN"/>
        </w:rPr>
        <w:t>年，京汉新城社区妇联围绕中心、服务大局，面向基层、服务妇女，办好实事、力求实效，团结带领社区内广大妇女为实现社会和谐目标而努力奋斗，共同推进妇女事业的发展。</w:t>
      </w:r>
    </w:p>
    <w:p w14:paraId="008E7A0E">
      <w:pPr>
        <w:rPr>
          <w:rFonts w:hint="eastAsia" w:ascii="方正仿宋简体" w:hAnsi="方正仿宋简体" w:eastAsia="方正仿宋简体" w:cs="方正仿宋简体"/>
          <w:sz w:val="32"/>
          <w:szCs w:val="32"/>
          <w:lang w:val="en-US" w:eastAsia="zh-CN"/>
        </w:rPr>
      </w:pPr>
    </w:p>
    <w:p w14:paraId="0BD97BA2">
      <w:pPr>
        <w:rPr>
          <w:rFonts w:hint="eastAsia" w:ascii="方正仿宋简体" w:hAnsi="方正仿宋简体" w:eastAsia="方正仿宋简体" w:cs="方正仿宋简体"/>
          <w:sz w:val="32"/>
          <w:szCs w:val="32"/>
          <w:lang w:val="en-US" w:eastAsia="zh-CN"/>
        </w:rPr>
      </w:pPr>
    </w:p>
    <w:p w14:paraId="2BE7438E">
      <w:pPr>
        <w:rPr>
          <w:rFonts w:hint="eastAsia" w:ascii="方正仿宋简体" w:hAnsi="方正仿宋简体" w:eastAsia="方正仿宋简体" w:cs="方正仿宋简体"/>
          <w:sz w:val="32"/>
          <w:szCs w:val="32"/>
          <w:lang w:val="en-US" w:eastAsia="zh-CN"/>
        </w:rPr>
      </w:pPr>
    </w:p>
    <w:p w14:paraId="677C44AB">
      <w:pPr>
        <w:jc w:val="right"/>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w:t>
      </w:r>
    </w:p>
    <w:p w14:paraId="43769BA3">
      <w:pPr>
        <w:jc w:val="right"/>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年1</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YTUzYmZhYWZjZmIwMTM1YTQzODNhZjFhNTE3NTAifQ=="/>
  </w:docVars>
  <w:rsids>
    <w:rsidRoot w:val="00000000"/>
    <w:rsid w:val="01787946"/>
    <w:rsid w:val="01E23011"/>
    <w:rsid w:val="03C76963"/>
    <w:rsid w:val="04245B63"/>
    <w:rsid w:val="04610B65"/>
    <w:rsid w:val="04785EAF"/>
    <w:rsid w:val="048605CC"/>
    <w:rsid w:val="04DF7CDC"/>
    <w:rsid w:val="05C3315A"/>
    <w:rsid w:val="0616597F"/>
    <w:rsid w:val="06426774"/>
    <w:rsid w:val="06691F53"/>
    <w:rsid w:val="074958E1"/>
    <w:rsid w:val="077E37DC"/>
    <w:rsid w:val="07D478A0"/>
    <w:rsid w:val="082E5202"/>
    <w:rsid w:val="08A059D4"/>
    <w:rsid w:val="0926412B"/>
    <w:rsid w:val="093700E7"/>
    <w:rsid w:val="0A0C1573"/>
    <w:rsid w:val="0A2C39C3"/>
    <w:rsid w:val="0A2C6573"/>
    <w:rsid w:val="0A4725AB"/>
    <w:rsid w:val="0AD876A7"/>
    <w:rsid w:val="0C542D5E"/>
    <w:rsid w:val="0DF50570"/>
    <w:rsid w:val="0E452577"/>
    <w:rsid w:val="0E4D5CB6"/>
    <w:rsid w:val="0EF6634E"/>
    <w:rsid w:val="0FDD2DE3"/>
    <w:rsid w:val="0FFE370C"/>
    <w:rsid w:val="10C5247C"/>
    <w:rsid w:val="115B4B8E"/>
    <w:rsid w:val="12040D82"/>
    <w:rsid w:val="1211524D"/>
    <w:rsid w:val="126A32DB"/>
    <w:rsid w:val="137837D5"/>
    <w:rsid w:val="14223741"/>
    <w:rsid w:val="14A66120"/>
    <w:rsid w:val="15610299"/>
    <w:rsid w:val="163C4F8E"/>
    <w:rsid w:val="168E50BE"/>
    <w:rsid w:val="1820443C"/>
    <w:rsid w:val="18976C17"/>
    <w:rsid w:val="18A706B9"/>
    <w:rsid w:val="18C1177B"/>
    <w:rsid w:val="1910625E"/>
    <w:rsid w:val="19C84D8B"/>
    <w:rsid w:val="1A57469C"/>
    <w:rsid w:val="1AB33345"/>
    <w:rsid w:val="1BE72147"/>
    <w:rsid w:val="1BF646F9"/>
    <w:rsid w:val="1C4F3541"/>
    <w:rsid w:val="1C640D9B"/>
    <w:rsid w:val="1D0936F0"/>
    <w:rsid w:val="1DC1221D"/>
    <w:rsid w:val="1DC835AB"/>
    <w:rsid w:val="1F372797"/>
    <w:rsid w:val="1F467CF1"/>
    <w:rsid w:val="205B24B5"/>
    <w:rsid w:val="208F03B0"/>
    <w:rsid w:val="21B93937"/>
    <w:rsid w:val="23F073B8"/>
    <w:rsid w:val="24CF3471"/>
    <w:rsid w:val="25AD37B3"/>
    <w:rsid w:val="263C4B36"/>
    <w:rsid w:val="26663961"/>
    <w:rsid w:val="26A83F7A"/>
    <w:rsid w:val="26C41924"/>
    <w:rsid w:val="28100029"/>
    <w:rsid w:val="28BE7A85"/>
    <w:rsid w:val="29471828"/>
    <w:rsid w:val="29581C87"/>
    <w:rsid w:val="29932CBF"/>
    <w:rsid w:val="2A77613D"/>
    <w:rsid w:val="2ACD2201"/>
    <w:rsid w:val="2AE337D3"/>
    <w:rsid w:val="2B3C2EE3"/>
    <w:rsid w:val="2B7E34FB"/>
    <w:rsid w:val="2BFA7026"/>
    <w:rsid w:val="2D0B275A"/>
    <w:rsid w:val="2D720E3E"/>
    <w:rsid w:val="2D911DBE"/>
    <w:rsid w:val="2DEE59AB"/>
    <w:rsid w:val="2EB23BE8"/>
    <w:rsid w:val="31046251"/>
    <w:rsid w:val="31557F29"/>
    <w:rsid w:val="318F0210"/>
    <w:rsid w:val="31C0486E"/>
    <w:rsid w:val="31D10829"/>
    <w:rsid w:val="31E00A6C"/>
    <w:rsid w:val="3220530C"/>
    <w:rsid w:val="32C43EEA"/>
    <w:rsid w:val="33705E1F"/>
    <w:rsid w:val="34B561E0"/>
    <w:rsid w:val="353C245D"/>
    <w:rsid w:val="35DC59EE"/>
    <w:rsid w:val="37955E55"/>
    <w:rsid w:val="38921054"/>
    <w:rsid w:val="393F076E"/>
    <w:rsid w:val="398C14D9"/>
    <w:rsid w:val="3A8F1281"/>
    <w:rsid w:val="3A9248CD"/>
    <w:rsid w:val="3AE80991"/>
    <w:rsid w:val="3B117EE8"/>
    <w:rsid w:val="3BD01B51"/>
    <w:rsid w:val="3BF05D4F"/>
    <w:rsid w:val="3C99459C"/>
    <w:rsid w:val="3D622C7D"/>
    <w:rsid w:val="3D6A1B31"/>
    <w:rsid w:val="3D8C1AA8"/>
    <w:rsid w:val="3DCC00F6"/>
    <w:rsid w:val="3DEA0224"/>
    <w:rsid w:val="3DF338D5"/>
    <w:rsid w:val="3E622809"/>
    <w:rsid w:val="3EA3354D"/>
    <w:rsid w:val="3EFE69D5"/>
    <w:rsid w:val="3F367F1D"/>
    <w:rsid w:val="406C796F"/>
    <w:rsid w:val="417D0085"/>
    <w:rsid w:val="437159C8"/>
    <w:rsid w:val="43AA0EDA"/>
    <w:rsid w:val="44906321"/>
    <w:rsid w:val="44E346A3"/>
    <w:rsid w:val="45126D36"/>
    <w:rsid w:val="458D460F"/>
    <w:rsid w:val="45CF4C28"/>
    <w:rsid w:val="465670F7"/>
    <w:rsid w:val="466C06C8"/>
    <w:rsid w:val="471843AC"/>
    <w:rsid w:val="476E0BEF"/>
    <w:rsid w:val="488F68F0"/>
    <w:rsid w:val="490966A2"/>
    <w:rsid w:val="491A265E"/>
    <w:rsid w:val="49290AF3"/>
    <w:rsid w:val="4A407EA2"/>
    <w:rsid w:val="4A527BD5"/>
    <w:rsid w:val="4B5F6A4E"/>
    <w:rsid w:val="4B7A70E2"/>
    <w:rsid w:val="4E8642F1"/>
    <w:rsid w:val="4EB946C7"/>
    <w:rsid w:val="4ECD3CCE"/>
    <w:rsid w:val="4EEC23A6"/>
    <w:rsid w:val="4EF31987"/>
    <w:rsid w:val="4EF37BD9"/>
    <w:rsid w:val="4F147B4F"/>
    <w:rsid w:val="4F587A3C"/>
    <w:rsid w:val="4FB656A4"/>
    <w:rsid w:val="50DC644B"/>
    <w:rsid w:val="512E314A"/>
    <w:rsid w:val="52121B80"/>
    <w:rsid w:val="52742DDF"/>
    <w:rsid w:val="534E1882"/>
    <w:rsid w:val="54947768"/>
    <w:rsid w:val="55BF0815"/>
    <w:rsid w:val="5778511F"/>
    <w:rsid w:val="59BF7377"/>
    <w:rsid w:val="5A3D43FE"/>
    <w:rsid w:val="5B0E7B48"/>
    <w:rsid w:val="5D4D2BAA"/>
    <w:rsid w:val="5D535CE6"/>
    <w:rsid w:val="5D706814"/>
    <w:rsid w:val="5D7F0889"/>
    <w:rsid w:val="5FE07D05"/>
    <w:rsid w:val="607C127E"/>
    <w:rsid w:val="60EC4488"/>
    <w:rsid w:val="61A94127"/>
    <w:rsid w:val="62FF575B"/>
    <w:rsid w:val="65085608"/>
    <w:rsid w:val="653F54CE"/>
    <w:rsid w:val="65670581"/>
    <w:rsid w:val="65B31A18"/>
    <w:rsid w:val="66C814F3"/>
    <w:rsid w:val="681C5653"/>
    <w:rsid w:val="6853303E"/>
    <w:rsid w:val="68B00491"/>
    <w:rsid w:val="69D501AF"/>
    <w:rsid w:val="6B9D6AAA"/>
    <w:rsid w:val="6BDC5412"/>
    <w:rsid w:val="6BE32FA2"/>
    <w:rsid w:val="6CBC5656"/>
    <w:rsid w:val="6E761835"/>
    <w:rsid w:val="6EDC5B3C"/>
    <w:rsid w:val="6EED7D49"/>
    <w:rsid w:val="6FD35191"/>
    <w:rsid w:val="70057314"/>
    <w:rsid w:val="7016507D"/>
    <w:rsid w:val="70497201"/>
    <w:rsid w:val="71E2790D"/>
    <w:rsid w:val="72405CED"/>
    <w:rsid w:val="73217FC1"/>
    <w:rsid w:val="7366631C"/>
    <w:rsid w:val="73F201C2"/>
    <w:rsid w:val="74BA691F"/>
    <w:rsid w:val="74D21765"/>
    <w:rsid w:val="75396AE8"/>
    <w:rsid w:val="761B33ED"/>
    <w:rsid w:val="76D615A6"/>
    <w:rsid w:val="7755292F"/>
    <w:rsid w:val="77640DC4"/>
    <w:rsid w:val="77C83101"/>
    <w:rsid w:val="78436C2C"/>
    <w:rsid w:val="78CF6711"/>
    <w:rsid w:val="79030169"/>
    <w:rsid w:val="79030B7F"/>
    <w:rsid w:val="799728D3"/>
    <w:rsid w:val="7A0D129F"/>
    <w:rsid w:val="7A656237"/>
    <w:rsid w:val="7AD3647C"/>
    <w:rsid w:val="7AE53FCA"/>
    <w:rsid w:val="7B503B39"/>
    <w:rsid w:val="7C0861C2"/>
    <w:rsid w:val="7C507B69"/>
    <w:rsid w:val="7C570EF7"/>
    <w:rsid w:val="7C815F74"/>
    <w:rsid w:val="7C8D66C7"/>
    <w:rsid w:val="7C99506C"/>
    <w:rsid w:val="7D4C0330"/>
    <w:rsid w:val="7D80622C"/>
    <w:rsid w:val="7D893333"/>
    <w:rsid w:val="7DAB14FB"/>
    <w:rsid w:val="7DE93DD1"/>
    <w:rsid w:val="7E372D8F"/>
    <w:rsid w:val="7E8835EA"/>
    <w:rsid w:val="7F7678E7"/>
    <w:rsid w:val="7F961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spacing w:before="240" w:after="60"/>
      <w:jc w:val="center"/>
      <w:outlineLvl w:val="0"/>
    </w:pPr>
    <w:rPr>
      <w:rFonts w:ascii="Arial" w:hAnsi="Arial"/>
      <w:b/>
      <w:bCs/>
      <w:sz w:val="32"/>
      <w:szCs w:val="32"/>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2096</Words>
  <Characters>2115</Characters>
  <Lines>0</Lines>
  <Paragraphs>0</Paragraphs>
  <TotalTime>6</TotalTime>
  <ScaleCrop>false</ScaleCrop>
  <LinksUpToDate>false</LinksUpToDate>
  <CharactersWithSpaces>2119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2023-04-04T12:40:00Z</dcterms:created>
  <dc:creator>Administrator</dc:creator>
  <cp:lastModifiedBy>苏哲</cp:lastModifiedBy>
  <cp:lastPrinted>2023-12-20T06:46:00Z</cp:lastPrinted>
  <dcterms:modified xsi:type="dcterms:W3CDTF">2025-02-07T09:12:16Z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058C8C930AE64E9C865F26E227AEECD2_13</vt:lpwstr>
  </property>
  <property fmtid="{D5CDD505-2E9C-101B-9397-08002B2CF9AE}" pid="4" name="KSOTemplateDocerSaveRecord">
    <vt:lpwstr>eyJoZGlkIjoiYWRjZDk4NDk3NDgzY2UwOGVlMTU5Y2M3NzZhMWE4YzciLCJ1c2VySWQiOiI0Mjg5MjI1OTcifQ==</vt:lpwstr>
  </property>
</Properties>
</file>