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7992C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2024年12月11日</w:t>
      </w:r>
    </w:p>
    <w:p w14:paraId="7414CB1F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 w:bidi="ar-SA"/>
        </w:rPr>
        <w:t>观看廉政警示教育片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-SA"/>
        </w:rPr>
        <w:t>《零容忍》</w:t>
      </w:r>
      <w:bookmarkStart w:id="0" w:name="_GoBack"/>
      <w:bookmarkEnd w:id="0"/>
    </w:p>
    <w:p w14:paraId="61A21A4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增强纪律意识，提高党性修养，推动党纪学习教育走深走实，持续铸牢党员干部廉洁自律意识，提高拒腐防变能力，2024年12月11日，希望新城社区组织社区工作人员以及党员观看党风廉政警示教育片《零容忍》。</w:t>
      </w:r>
    </w:p>
    <w:p w14:paraId="02E44F7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《零容忍》电视专题片以三个党员干部违纪违法典型案例为主线,从思想根源深刻剖析了道德防线不牢、人生观念失衡、背离人民群众、无视党纪国法，把党和人民赋予的权力当成个人谋取私利的工具，导致政治上丧失信念、经济上贪得无厌、生活上腐化堕落，最终陷入犯罪深渊,深刻揭示了腐败的严重危害性。每一个案例都是一次启示和鞭策，警示大家要坚定理想信念，增强不敢腐、不能腐、不想腐的思想自觉和行动自觉，以实际行动，践行使命担当，不负党和人民的期望和重托。</w:t>
      </w:r>
    </w:p>
    <w:p w14:paraId="0DBD6EB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观看结束后，大家纷纷表示要以案为鉴，自警自省，遵规守纪，深刻吸取案件教训增强拒腐防变的自觉性。下一步，希望新城社区党委将坚持以案促学、以案说纪，用身边事教育身边人,不断增强警示教育影响力、渗透力，持续营造学纪、知纪、明纪、守纪浓厚氛围。</w:t>
      </w:r>
    </w:p>
    <w:p w14:paraId="6F43B48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6A8AB2A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BC8D11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64A268C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120912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4DBDF807">
      <w:pPr>
        <w:rPr>
          <w:rFonts w:hint="eastAsia" w:eastAsiaTheme="minorEastAsia"/>
          <w:lang w:eastAsia="zh-CN"/>
        </w:rPr>
      </w:pPr>
    </w:p>
    <w:p w14:paraId="1E0D351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【活动照片】</w:t>
      </w:r>
    </w:p>
    <w:p w14:paraId="555D2A6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1" name="图片 1" descr="1d67a62895b72f143bd90f7afadf0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67a62895b72f143bd90f7afadf0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1E4D">
      <w:pPr>
        <w:rPr>
          <w:rFonts w:hint="eastAsia" w:eastAsiaTheme="minorEastAsia"/>
          <w:lang w:eastAsia="zh-CN"/>
        </w:rPr>
      </w:pPr>
    </w:p>
    <w:p w14:paraId="239AB9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2" name="图片 2" descr="d0bbf981ad2c73c4b205c4ba665e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bbf981ad2c73c4b205c4ba665e7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F127B"/>
    <w:rsid w:val="5F38623F"/>
    <w:rsid w:val="65B6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</Words>
  <Characters>49</Characters>
  <Lines>0</Lines>
  <Paragraphs>0</Paragraphs>
  <TotalTime>2</TotalTime>
  <ScaleCrop>false</ScaleCrop>
  <LinksUpToDate>false</LinksUpToDate>
  <CharactersWithSpaces>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2024-11-25T02:59:00Z</dcterms:created>
  <dc:creator>Administrator</dc:creator>
  <cp:lastModifiedBy>鲍磊</cp:lastModifiedBy>
  <dcterms:modified xsi:type="dcterms:W3CDTF">2024-12-09T02:42:34Z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2B8FA2CA7DE04B1D85A42CF06EAFE490_12</vt:lpwstr>
  </property>
</Properties>
</file>