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2024年12月27日</w:t>
      </w:r>
    </w:p>
    <w:p w14:paraId="3D6ECE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Theme="minorEastAsia"/>
          <w:lang w:eastAsia="zh-CN"/>
        </w:rPr>
      </w:pPr>
      <w:r>
        <w:rPr>
          <w:rFonts w:hint="eastAsia" w:ascii="方正小标宋简体" w:hAnsi="方正小标宋简体" w:eastAsia="方正小标宋简体" w:cs="方正小标宋简体"/>
          <w:b/>
          <w:bCs/>
          <w:sz w:val="44"/>
          <w:szCs w:val="44"/>
          <w:lang w:val="en-US" w:eastAsia="zh-CN"/>
        </w:rPr>
        <w:t>学习习近平在安徽考察时强调发挥多重国家发展战略叠加优势奋力谱写中国式现代化安徽篇章</w:t>
      </w:r>
    </w:p>
    <w:p w14:paraId="636BD0EE">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bidi="ar"/>
        </w:rPr>
        <w:t>为进一步团结引领青年干部在学习贯彻习近平总书记考察安徽重要讲话精神上走在前、作示范，激发广大团员青年的思想活力和工作动力，12月27日，希望新城社区组织全体社区干部开展“学习贯彻习近平总书记考察安徽重要讲话精神”集中学习活动。</w:t>
      </w:r>
    </w:p>
    <w:p w14:paraId="2FF4F84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50"/>
        <w:textAlignment w:val="auto"/>
        <w:rPr>
          <w:rFonts w:hint="eastAsia" w:ascii="仿宋" w:hAnsi="仿宋" w:eastAsia="仿宋" w:cs="仿宋"/>
          <w:sz w:val="32"/>
          <w:szCs w:val="32"/>
        </w:rPr>
      </w:pPr>
      <w:r>
        <w:rPr>
          <w:rFonts w:hint="eastAsia" w:ascii="仿宋" w:hAnsi="仿宋" w:eastAsia="仿宋" w:cs="仿宋"/>
          <w:sz w:val="32"/>
          <w:szCs w:val="32"/>
        </w:rPr>
        <w:t>活动中，</w:t>
      </w:r>
      <w:r>
        <w:rPr>
          <w:rFonts w:hint="eastAsia" w:ascii="仿宋" w:hAnsi="仿宋" w:eastAsia="仿宋" w:cs="仿宋"/>
          <w:sz w:val="32"/>
          <w:szCs w:val="32"/>
          <w:lang w:eastAsia="zh-CN"/>
        </w:rPr>
        <w:t>社区</w:t>
      </w:r>
      <w:r>
        <w:rPr>
          <w:rFonts w:hint="eastAsia" w:ascii="仿宋" w:hAnsi="仿宋" w:eastAsia="仿宋" w:cs="仿宋"/>
          <w:sz w:val="32"/>
          <w:szCs w:val="32"/>
        </w:rPr>
        <w:t>书记</w:t>
      </w:r>
      <w:r>
        <w:rPr>
          <w:rFonts w:hint="eastAsia" w:ascii="仿宋" w:hAnsi="仿宋" w:eastAsia="仿宋" w:cs="仿宋"/>
          <w:sz w:val="32"/>
          <w:szCs w:val="32"/>
          <w:lang w:eastAsia="zh-CN"/>
        </w:rPr>
        <w:t>穆田薇</w:t>
      </w:r>
      <w:r>
        <w:rPr>
          <w:rFonts w:hint="eastAsia" w:ascii="仿宋" w:hAnsi="仿宋" w:eastAsia="仿宋" w:cs="仿宋"/>
          <w:sz w:val="32"/>
          <w:szCs w:val="32"/>
        </w:rPr>
        <w:t>带领</w:t>
      </w:r>
      <w:r>
        <w:rPr>
          <w:rFonts w:hint="eastAsia" w:ascii="仿宋" w:hAnsi="仿宋" w:eastAsia="仿宋" w:cs="仿宋"/>
          <w:sz w:val="32"/>
          <w:szCs w:val="32"/>
          <w:lang w:eastAsia="zh-CN"/>
        </w:rPr>
        <w:t>社区干部们</w:t>
      </w:r>
      <w:r>
        <w:rPr>
          <w:rFonts w:hint="eastAsia" w:ascii="仿宋" w:hAnsi="仿宋" w:eastAsia="仿宋" w:cs="仿宋"/>
          <w:sz w:val="32"/>
          <w:szCs w:val="32"/>
        </w:rPr>
        <w:t>集中学习了文件《习近平在安徽考察时强调发挥多重国家发展战略叠加优势奋力谱写中国式现代化安徽篇章》，重温了习近平总书记2016年、2020年考察安徽重要讲话精神。随后引导参会干部结合工作实际分享了自己的学习心得与感悟。大家纷纷表示，习近平总书记的重要讲话，高瞻远瞩、思想深邃、内涵丰富，不仅为安徽的发展指明了方向，也为广大青年干部提供了行动指南，作为基层青年干部，我们要以学为“基”，以思为“筏”，以行为“桨”，深刻领会精神实质，准确把握精髓要义，坚决抓好贯彻落实，拿出“人生能有几回搏”的劲头，探索更多促进产业发展、科技创新、基层治理、乡村振兴的新方法、新路径，进一步提升为民服务的水平，以实绩实效回报习近平总书记的关怀厚爱和殷殷嘱托。</w:t>
      </w:r>
    </w:p>
    <w:p w14:paraId="39736C4D">
      <w:pPr>
        <w:ind w:firstLine="640" w:firstLineChars="200"/>
        <w:rPr>
          <w:rFonts w:hint="eastAsia" w:eastAsiaTheme="minorEastAsia"/>
          <w:lang w:eastAsia="zh-CN"/>
        </w:rPr>
      </w:pPr>
      <w:r>
        <w:rPr>
          <w:rFonts w:hint="eastAsia" w:ascii="仿宋" w:hAnsi="仿宋" w:eastAsia="仿宋" w:cs="仿宋"/>
          <w:kern w:val="0"/>
          <w:sz w:val="32"/>
          <w:szCs w:val="32"/>
          <w:lang w:val="en-US" w:eastAsia="zh-CN" w:bidi="ar"/>
        </w:rPr>
        <w:t>此次集中学习，进一步统一了社区干部的思想认识，明确了工作方向。干部们将以此次学习为契机，充分发挥先锋模范作用，将党的教育方针政策贯彻落实到工作中，为更好地服务居民奠定基础。</w:t>
      </w:r>
    </w:p>
    <w:p w14:paraId="75E1B5CC">
      <w:pPr>
        <w:rPr>
          <w:rFonts w:hint="eastAsia" w:eastAsiaTheme="minorEastAsia"/>
          <w:lang w:eastAsia="zh-CN"/>
        </w:rPr>
      </w:pPr>
    </w:p>
    <w:p w14:paraId="051E48EE">
      <w:pPr>
        <w:rPr>
          <w:rFonts w:hint="eastAsia" w:ascii="仿宋" w:hAnsi="仿宋" w:eastAsia="仿宋" w:cs="仿宋"/>
          <w:b w:val="0"/>
          <w:bCs w:val="0"/>
          <w:sz w:val="32"/>
          <w:szCs w:val="32"/>
          <w:lang w:val="en-US" w:eastAsia="zh-CN"/>
        </w:rPr>
      </w:pPr>
    </w:p>
    <w:p w14:paraId="6BAEB48C">
      <w:pPr>
        <w:rPr>
          <w:rFonts w:hint="eastAsia" w:ascii="仿宋" w:hAnsi="仿宋" w:eastAsia="仿宋" w:cs="仿宋"/>
          <w:b w:val="0"/>
          <w:bCs w:val="0"/>
          <w:sz w:val="32"/>
          <w:szCs w:val="32"/>
          <w:lang w:val="en-US" w:eastAsia="zh-CN"/>
        </w:rPr>
      </w:pPr>
    </w:p>
    <w:p w14:paraId="5319F2BC">
      <w:pPr>
        <w:rPr>
          <w:rFonts w:hint="eastAsia" w:ascii="仿宋" w:hAnsi="仿宋" w:eastAsia="仿宋" w:cs="仿宋"/>
          <w:b w:val="0"/>
          <w:bCs w:val="0"/>
          <w:sz w:val="32"/>
          <w:szCs w:val="32"/>
          <w:lang w:val="en-US" w:eastAsia="zh-CN"/>
        </w:rPr>
      </w:pPr>
    </w:p>
    <w:p w14:paraId="2A00F0A2">
      <w:pPr>
        <w:rPr>
          <w:rFonts w:hint="eastAsia" w:ascii="仿宋" w:hAnsi="仿宋" w:eastAsia="仿宋" w:cs="仿宋"/>
          <w:b w:val="0"/>
          <w:bCs w:val="0"/>
          <w:sz w:val="32"/>
          <w:szCs w:val="32"/>
          <w:lang w:val="en-US" w:eastAsia="zh-CN"/>
        </w:rPr>
      </w:pPr>
    </w:p>
    <w:p w14:paraId="224F7E6F">
      <w:pPr>
        <w:rPr>
          <w:rFonts w:hint="eastAsia" w:ascii="仿宋" w:hAnsi="仿宋" w:eastAsia="仿宋" w:cs="仿宋"/>
          <w:b w:val="0"/>
          <w:bCs w:val="0"/>
          <w:sz w:val="32"/>
          <w:szCs w:val="32"/>
          <w:lang w:val="en-US" w:eastAsia="zh-CN"/>
        </w:rPr>
      </w:pPr>
    </w:p>
    <w:p w14:paraId="3A2BE0E6">
      <w:pPr>
        <w:rPr>
          <w:rFonts w:hint="eastAsia" w:ascii="仿宋" w:hAnsi="仿宋" w:eastAsia="仿宋" w:cs="仿宋"/>
          <w:b w:val="0"/>
          <w:bCs w:val="0"/>
          <w:sz w:val="32"/>
          <w:szCs w:val="32"/>
          <w:lang w:val="en-US" w:eastAsia="zh-CN"/>
        </w:rPr>
      </w:pPr>
    </w:p>
    <w:p w14:paraId="06335A9D">
      <w:pPr>
        <w:rPr>
          <w:rFonts w:hint="eastAsia" w:ascii="仿宋" w:hAnsi="仿宋" w:eastAsia="仿宋" w:cs="仿宋"/>
          <w:b w:val="0"/>
          <w:bCs w:val="0"/>
          <w:sz w:val="32"/>
          <w:szCs w:val="32"/>
          <w:lang w:val="en-US" w:eastAsia="zh-CN"/>
        </w:rPr>
      </w:pPr>
    </w:p>
    <w:p w14:paraId="435FFBBA">
      <w:pPr>
        <w:rPr>
          <w:rFonts w:hint="eastAsia" w:ascii="仿宋" w:hAnsi="仿宋" w:eastAsia="仿宋" w:cs="仿宋"/>
          <w:b w:val="0"/>
          <w:bCs w:val="0"/>
          <w:sz w:val="32"/>
          <w:szCs w:val="32"/>
          <w:lang w:val="en-US" w:eastAsia="zh-CN"/>
        </w:rPr>
      </w:pPr>
    </w:p>
    <w:p w14:paraId="5DABE9DE">
      <w:pPr>
        <w:rPr>
          <w:rFonts w:hint="eastAsia" w:ascii="仿宋" w:hAnsi="仿宋" w:eastAsia="仿宋" w:cs="仿宋"/>
          <w:b w:val="0"/>
          <w:bCs w:val="0"/>
          <w:sz w:val="32"/>
          <w:szCs w:val="32"/>
          <w:lang w:val="en-US" w:eastAsia="zh-CN"/>
        </w:rPr>
      </w:pPr>
    </w:p>
    <w:p w14:paraId="142087F7">
      <w:pPr>
        <w:rPr>
          <w:rFonts w:hint="eastAsia" w:ascii="仿宋" w:hAnsi="仿宋" w:eastAsia="仿宋" w:cs="仿宋"/>
          <w:b w:val="0"/>
          <w:bCs w:val="0"/>
          <w:sz w:val="32"/>
          <w:szCs w:val="32"/>
          <w:lang w:val="en-US" w:eastAsia="zh-CN"/>
        </w:rPr>
      </w:pPr>
    </w:p>
    <w:p w14:paraId="7B994728">
      <w:pPr>
        <w:rPr>
          <w:rFonts w:hint="eastAsia" w:ascii="仿宋" w:hAnsi="仿宋" w:eastAsia="仿宋" w:cs="仿宋"/>
          <w:b w:val="0"/>
          <w:bCs w:val="0"/>
          <w:sz w:val="32"/>
          <w:szCs w:val="32"/>
          <w:lang w:val="en-US" w:eastAsia="zh-CN"/>
        </w:rPr>
      </w:pPr>
    </w:p>
    <w:p w14:paraId="515EA4AD">
      <w:pPr>
        <w:rPr>
          <w:rFonts w:hint="eastAsia" w:ascii="仿宋" w:hAnsi="仿宋" w:eastAsia="仿宋" w:cs="仿宋"/>
          <w:b w:val="0"/>
          <w:bCs w:val="0"/>
          <w:sz w:val="32"/>
          <w:szCs w:val="32"/>
          <w:lang w:val="en-US" w:eastAsia="zh-CN"/>
        </w:rPr>
      </w:pPr>
    </w:p>
    <w:p w14:paraId="5421EB2D">
      <w:pPr>
        <w:rPr>
          <w:rFonts w:hint="eastAsia" w:eastAsiaTheme="minorEastAsia"/>
          <w:lang w:eastAsia="zh-CN"/>
        </w:rPr>
      </w:pPr>
      <w:r>
        <w:rPr>
          <w:rFonts w:hint="eastAsia" w:ascii="仿宋" w:hAnsi="仿宋" w:eastAsia="仿宋" w:cs="仿宋"/>
          <w:b w:val="0"/>
          <w:bCs w:val="0"/>
          <w:sz w:val="32"/>
          <w:szCs w:val="32"/>
          <w:lang w:val="en-US" w:eastAsia="zh-CN"/>
        </w:rPr>
        <w:t>【活动照片】</w:t>
      </w:r>
    </w:p>
    <w:p w14:paraId="23B8479F">
      <w:pPr>
        <w:rPr>
          <w:rFonts w:hint="eastAsia" w:eastAsiaTheme="minorEastAsia"/>
          <w:lang w:eastAsia="zh-CN"/>
        </w:rPr>
      </w:pPr>
      <w:r>
        <w:rPr>
          <w:rFonts w:hint="eastAsia" w:eastAsiaTheme="minorEastAsia"/>
          <w:lang w:eastAsia="zh-CN"/>
        </w:rPr>
        <w:drawing>
          <wp:inline distT="0" distB="0" distL="114300" distR="114300">
            <wp:extent cx="5253990" cy="3940175"/>
            <wp:effectExtent l="0" t="0" r="3810" b="6985"/>
            <wp:docPr id="1" name="图片 1" descr="62fa4f696b4c7bdf14d48c7a97dd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fa4f696b4c7bdf14d48c7a97dd343"/>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p>
    <w:p w14:paraId="0831C637">
      <w:pPr>
        <w:rPr>
          <w:rFonts w:hint="eastAsia" w:eastAsiaTheme="minorEastAsia"/>
          <w:lang w:eastAsia="zh-CN"/>
        </w:rPr>
      </w:pPr>
    </w:p>
    <w:p w14:paraId="19054961">
      <w:pPr>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5253990" cy="3940175"/>
            <wp:effectExtent l="0" t="0" r="3810" b="6985"/>
            <wp:docPr id="2" name="图片 2" descr="2c02141071b82319052a09a3200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c02141071b82319052a09a32007547"/>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p>
    <w:p w14:paraId="08AE1A92">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C15889"/>
    <w:rsid w:val="56B31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Words>
  <Characters>43</Characters>
  <Lines>0</Lines>
  <Paragraphs>0</Paragraphs>
  <TotalTime>0</TotalTime>
  <ScaleCrop>false</ScaleCrop>
  <LinksUpToDate>false</LinksUpToDate>
  <CharactersWithSpaces>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2024-11-25T03:00:00Z</dcterms:created>
  <dc:creator>Administrator</dc:creator>
  <cp:lastModifiedBy>鲍磊</cp:lastModifiedBy>
  <dcterms:modified xsi:type="dcterms:W3CDTF">2024-12-25T03:44:16Z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B1F3B6D56CB744FD9E6346D61C544308_12</vt:lpwstr>
  </property>
</Properties>
</file>