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C03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宝贝河社区党支部学习</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“铸牢中华民族共同体意识”专题党课</w:t>
      </w:r>
    </w:p>
    <w:p w14:paraId="2E6E1556">
      <w:pPr>
        <w:rPr>
          <w:rFonts w:hint="eastAsia" w:ascii="方正仿宋简体" w:hAnsi="方正仿宋简体" w:eastAsia="方正仿宋简体" w:cs="方正仿宋简体"/>
          <w:i w:val="0"/>
          <w:iCs w:val="0"/>
          <w:caps w:val="0"/>
          <w:color w:val="333333"/>
          <w:spacing w:val="15"/>
          <w:sz w:val="32"/>
          <w:szCs w:val="32"/>
        </w:rPr>
      </w:pPr>
    </w:p>
    <w:p w14:paraId="6FB1FD70">
      <w:pPr>
        <w:ind w:firstLine="700" w:firstLineChars="200"/>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rPr>
        <w:t>为</w:t>
      </w:r>
      <w:r>
        <w:rPr>
          <w:rFonts w:hint="eastAsia" w:ascii="方正仿宋简体" w:hAnsi="方正仿宋简体" w:eastAsia="方正仿宋简体" w:cs="方正仿宋简体"/>
          <w:i w:val="0"/>
          <w:iCs w:val="0"/>
          <w:caps w:val="0"/>
          <w:color w:val="333333"/>
          <w:spacing w:val="0"/>
          <w:sz w:val="32"/>
          <w:szCs w:val="32"/>
        </w:rPr>
        <w:t>深入学习贯彻习近平总书记关于加强和改进民族工作的重要思</w:t>
      </w:r>
      <w:r>
        <w:rPr>
          <w:rFonts w:hint="eastAsia" w:ascii="方正仿宋简体" w:hAnsi="方正仿宋简体" w:eastAsia="方正仿宋简体" w:cs="方正仿宋简体"/>
          <w:i w:val="0"/>
          <w:iCs w:val="0"/>
          <w:caps w:val="0"/>
          <w:color w:val="333333"/>
          <w:spacing w:val="15"/>
          <w:sz w:val="32"/>
          <w:szCs w:val="32"/>
        </w:rPr>
        <w:t>想，切实发挥民族团结进步党建联合体的引领作用，持续激活各领域党组织战斗堡垒和党员先锋模范作用。12月</w:t>
      </w:r>
      <w:r>
        <w:rPr>
          <w:rFonts w:hint="eastAsia" w:ascii="方正仿宋简体" w:hAnsi="方正仿宋简体" w:eastAsia="方正仿宋简体" w:cs="方正仿宋简体"/>
          <w:i w:val="0"/>
          <w:iCs w:val="0"/>
          <w:caps w:val="0"/>
          <w:color w:val="333333"/>
          <w:spacing w:val="15"/>
          <w:sz w:val="32"/>
          <w:szCs w:val="32"/>
          <w:lang w:val="en-US" w:eastAsia="zh-CN"/>
        </w:rPr>
        <w:t>19</w:t>
      </w:r>
      <w:r>
        <w:rPr>
          <w:rFonts w:hint="eastAsia" w:ascii="方正仿宋简体" w:hAnsi="方正仿宋简体" w:eastAsia="方正仿宋简体" w:cs="方正仿宋简体"/>
          <w:i w:val="0"/>
          <w:iCs w:val="0"/>
          <w:caps w:val="0"/>
          <w:color w:val="333333"/>
          <w:spacing w:val="15"/>
          <w:sz w:val="32"/>
          <w:szCs w:val="32"/>
        </w:rPr>
        <w:t>日，</w:t>
      </w:r>
      <w:r>
        <w:rPr>
          <w:rFonts w:hint="eastAsia" w:ascii="方正仿宋简体" w:hAnsi="方正仿宋简体" w:eastAsia="方正仿宋简体" w:cs="方正仿宋简体"/>
          <w:i w:val="0"/>
          <w:iCs w:val="0"/>
          <w:caps w:val="0"/>
          <w:color w:val="333333"/>
          <w:spacing w:val="15"/>
          <w:sz w:val="32"/>
          <w:szCs w:val="32"/>
          <w:lang w:val="en-US" w:eastAsia="zh-CN"/>
        </w:rPr>
        <w:t>宝贝河社区党支部组织党员、在职党员学习</w:t>
      </w:r>
      <w:r>
        <w:rPr>
          <w:rFonts w:hint="eastAsia" w:ascii="方正仿宋简体" w:hAnsi="方正仿宋简体" w:eastAsia="方正仿宋简体" w:cs="方正仿宋简体"/>
          <w:i w:val="0"/>
          <w:iCs w:val="0"/>
          <w:caps w:val="0"/>
          <w:color w:val="333333"/>
          <w:spacing w:val="15"/>
          <w:sz w:val="32"/>
          <w:szCs w:val="32"/>
        </w:rPr>
        <w:t>“铸牢中华民族共同体意识”专题党课活动。</w:t>
      </w:r>
      <w:r>
        <w:rPr>
          <w:rFonts w:hint="eastAsia" w:ascii="方正仿宋简体" w:hAnsi="方正仿宋简体" w:eastAsia="方正仿宋简体" w:cs="方正仿宋简体"/>
          <w:i w:val="0"/>
          <w:iCs w:val="0"/>
          <w:caps w:val="0"/>
          <w:color w:val="333333"/>
          <w:spacing w:val="15"/>
          <w:sz w:val="32"/>
          <w:szCs w:val="32"/>
          <w:lang w:val="en-US" w:eastAsia="zh-CN"/>
        </w:rPr>
        <w:t>共参会</w:t>
      </w:r>
      <w:r>
        <w:rPr>
          <w:rFonts w:hint="eastAsia" w:ascii="方正仿宋简体" w:hAnsi="方正仿宋简体" w:eastAsia="方正仿宋简体" w:cs="方正仿宋简体"/>
          <w:i w:val="0"/>
          <w:iCs w:val="0"/>
          <w:caps w:val="0"/>
          <w:color w:val="333333"/>
          <w:spacing w:val="15"/>
          <w:sz w:val="32"/>
          <w:szCs w:val="32"/>
        </w:rPr>
        <w:t>党员干部</w:t>
      </w:r>
      <w:r>
        <w:rPr>
          <w:rFonts w:hint="eastAsia" w:ascii="方正仿宋简体" w:hAnsi="方正仿宋简体" w:eastAsia="方正仿宋简体" w:cs="方正仿宋简体"/>
          <w:i w:val="0"/>
          <w:iCs w:val="0"/>
          <w:caps w:val="0"/>
          <w:color w:val="333333"/>
          <w:spacing w:val="15"/>
          <w:sz w:val="32"/>
          <w:szCs w:val="32"/>
          <w:lang w:val="en-US" w:eastAsia="zh-CN"/>
        </w:rPr>
        <w:t>30</w:t>
      </w:r>
      <w:r>
        <w:rPr>
          <w:rFonts w:hint="eastAsia" w:ascii="方正仿宋简体" w:hAnsi="方正仿宋简体" w:eastAsia="方正仿宋简体" w:cs="方正仿宋简体"/>
          <w:i w:val="0"/>
          <w:iCs w:val="0"/>
          <w:caps w:val="0"/>
          <w:color w:val="333333"/>
          <w:spacing w:val="15"/>
          <w:sz w:val="32"/>
          <w:szCs w:val="32"/>
        </w:rPr>
        <w:t>余人参加。</w:t>
      </w:r>
    </w:p>
    <w:p w14:paraId="371DE9FF">
      <w:pPr>
        <w:ind w:firstLine="700" w:firstLineChars="200"/>
        <w:rPr>
          <w:rFonts w:hint="eastAsia" w:ascii="方正仿宋简体" w:hAnsi="方正仿宋简体" w:eastAsia="方正仿宋简体" w:cs="方正仿宋简体"/>
          <w:i w:val="0"/>
          <w:iCs w:val="0"/>
          <w:caps w:val="0"/>
          <w:color w:val="333333"/>
          <w:spacing w:val="15"/>
          <w:sz w:val="32"/>
          <w:szCs w:val="32"/>
        </w:rPr>
      </w:pPr>
      <w:bookmarkStart w:id="0" w:name="_GoBack"/>
      <w:bookmarkEnd w:id="0"/>
      <w:r>
        <w:rPr>
          <w:rFonts w:hint="eastAsia" w:ascii="方正仿宋简体" w:hAnsi="方正仿宋简体" w:eastAsia="方正仿宋简体" w:cs="方正仿宋简体"/>
          <w:i w:val="0"/>
          <w:iCs w:val="0"/>
          <w:caps w:val="0"/>
          <w:color w:val="333333"/>
          <w:spacing w:val="15"/>
          <w:sz w:val="32"/>
          <w:szCs w:val="32"/>
        </w:rPr>
        <w:t>此次专题党课由</w:t>
      </w:r>
      <w:r>
        <w:rPr>
          <w:rFonts w:hint="eastAsia" w:ascii="方正仿宋简体" w:hAnsi="方正仿宋简体" w:eastAsia="方正仿宋简体" w:cs="方正仿宋简体"/>
          <w:i w:val="0"/>
          <w:iCs w:val="0"/>
          <w:caps w:val="0"/>
          <w:color w:val="333333"/>
          <w:spacing w:val="15"/>
          <w:sz w:val="32"/>
          <w:szCs w:val="32"/>
          <w:lang w:val="en-US" w:eastAsia="zh-CN"/>
        </w:rPr>
        <w:t>在职党员刘志军主讲</w:t>
      </w:r>
      <w:r>
        <w:rPr>
          <w:rFonts w:hint="eastAsia" w:ascii="方正仿宋简体" w:hAnsi="方正仿宋简体" w:eastAsia="方正仿宋简体" w:cs="方正仿宋简体"/>
          <w:i w:val="0"/>
          <w:iCs w:val="0"/>
          <w:caps w:val="0"/>
          <w:color w:val="333333"/>
          <w:spacing w:val="15"/>
          <w:sz w:val="32"/>
          <w:szCs w:val="32"/>
        </w:rPr>
        <w:t>，</w:t>
      </w:r>
      <w:r>
        <w:rPr>
          <w:rFonts w:hint="eastAsia" w:ascii="方正仿宋简体" w:hAnsi="方正仿宋简体" w:eastAsia="方正仿宋简体" w:cs="方正仿宋简体"/>
          <w:i w:val="0"/>
          <w:iCs w:val="0"/>
          <w:caps w:val="0"/>
          <w:color w:val="333333"/>
          <w:spacing w:val="15"/>
          <w:sz w:val="32"/>
          <w:szCs w:val="32"/>
          <w:lang w:val="en-US" w:eastAsia="zh-CN"/>
        </w:rPr>
        <w:t>他</w:t>
      </w:r>
      <w:r>
        <w:rPr>
          <w:rFonts w:hint="eastAsia" w:ascii="方正仿宋简体" w:hAnsi="方正仿宋简体" w:eastAsia="方正仿宋简体" w:cs="方正仿宋简体"/>
          <w:i w:val="0"/>
          <w:iCs w:val="0"/>
          <w:caps w:val="0"/>
          <w:color w:val="333333"/>
          <w:spacing w:val="15"/>
          <w:sz w:val="32"/>
          <w:szCs w:val="32"/>
        </w:rPr>
        <w:t>围绕“充分认清铸牢中华民族共同体意识的重大意义”“准确领会铸牢中华民族共同体意识丰富内涵”“牢牢掌握铸牢中华民族共同体意识实践途径”“深刻理解‘</w:t>
      </w:r>
      <w:r>
        <w:rPr>
          <w:rFonts w:hint="eastAsia" w:ascii="方正仿宋简体" w:hAnsi="方正仿宋简体" w:eastAsia="方正仿宋简体" w:cs="方正仿宋简体"/>
          <w:i w:val="0"/>
          <w:iCs w:val="0"/>
          <w:caps w:val="0"/>
          <w:color w:val="333333"/>
          <w:spacing w:val="15"/>
          <w:sz w:val="32"/>
          <w:szCs w:val="32"/>
          <w:lang w:val="en-US" w:eastAsia="zh-CN"/>
        </w:rPr>
        <w:t>六</w:t>
      </w:r>
      <w:r>
        <w:rPr>
          <w:rFonts w:hint="eastAsia" w:ascii="方正仿宋简体" w:hAnsi="方正仿宋简体" w:eastAsia="方正仿宋简体" w:cs="方正仿宋简体"/>
          <w:i w:val="0"/>
          <w:iCs w:val="0"/>
          <w:caps w:val="0"/>
          <w:color w:val="333333"/>
          <w:spacing w:val="15"/>
          <w:sz w:val="32"/>
          <w:szCs w:val="32"/>
        </w:rPr>
        <w:t>句话’的事实和道理”四个方面全面系统阐述铸牢中华民族共同体意识的思想理论脉络，深刻解读铸牢中华民族共同体意识的重大意义和科学内涵。</w:t>
      </w:r>
    </w:p>
    <w:p w14:paraId="1A6469F4">
      <w:pPr>
        <w:ind w:firstLine="700" w:firstLineChars="200"/>
        <w:rPr>
          <w:rFonts w:hint="eastAsia" w:ascii="方正仿宋简体" w:hAnsi="方正仿宋简体" w:eastAsia="方正仿宋简体" w:cs="方正仿宋简体"/>
          <w:i w:val="0"/>
          <w:iCs w:val="0"/>
          <w:caps w:val="0"/>
          <w:color w:val="333333"/>
          <w:spacing w:val="15"/>
          <w:sz w:val="32"/>
          <w:szCs w:val="32"/>
          <w:shd w:val="clear" w:fill="FFFFFF"/>
        </w:rPr>
      </w:pPr>
      <w:r>
        <w:rPr>
          <w:rFonts w:hint="eastAsia" w:ascii="方正仿宋简体" w:hAnsi="方正仿宋简体" w:eastAsia="方正仿宋简体" w:cs="方正仿宋简体"/>
          <w:i w:val="0"/>
          <w:iCs w:val="0"/>
          <w:caps w:val="0"/>
          <w:color w:val="333333"/>
          <w:spacing w:val="15"/>
          <w:sz w:val="32"/>
          <w:szCs w:val="32"/>
          <w:shd w:val="clear" w:fill="FFFFFF"/>
          <w:lang w:val="en-US" w:eastAsia="zh-CN"/>
        </w:rPr>
        <w:t>学习会上，各位党员干部</w:t>
      </w:r>
      <w:r>
        <w:rPr>
          <w:rFonts w:hint="eastAsia" w:ascii="方正仿宋简体" w:hAnsi="方正仿宋简体" w:eastAsia="方正仿宋简体" w:cs="方正仿宋简体"/>
          <w:i w:val="0"/>
          <w:iCs w:val="0"/>
          <w:caps w:val="0"/>
          <w:color w:val="333333"/>
          <w:spacing w:val="15"/>
          <w:sz w:val="32"/>
          <w:szCs w:val="32"/>
          <w:shd w:val="clear" w:fill="FFFFFF"/>
        </w:rPr>
        <w:t>要深入学习贯彻习近平总书记关于加强和改进民族工作的重要思想和习近平总书记对内蒙古重要指示精神，进一步加强和完善党对民族工作的全面领导，以铸牢中华民族共同体意识为主线，坚持在学深悟透、转变思想观念、把握科学方法、推动落实上下功夫，有形有感有效做好铸牢中华民族共同体意识各项工作，推动新时代党的民族工作高质量发展，为全方位建设模范自治区贡献力量。</w:t>
      </w:r>
    </w:p>
    <w:p w14:paraId="3475B6EC">
      <w:pPr>
        <w:rPr>
          <w:rFonts w:hint="eastAsia" w:ascii="仿宋" w:hAnsi="仿宋" w:eastAsia="仿宋" w:cs="仿宋"/>
          <w:i w:val="0"/>
          <w:iCs w:val="0"/>
          <w:caps w:val="0"/>
          <w:color w:val="333333"/>
          <w:spacing w:val="15"/>
          <w:sz w:val="31"/>
          <w:szCs w:val="31"/>
          <w:shd w:val="clear" w:fill="FFFFFF"/>
          <w:lang w:val="en-US" w:eastAsia="zh-CN"/>
        </w:rPr>
      </w:pPr>
      <w:r>
        <w:rPr>
          <w:rFonts w:hint="eastAsia" w:ascii="仿宋" w:hAnsi="仿宋" w:eastAsia="仿宋" w:cs="仿宋"/>
          <w:i w:val="0"/>
          <w:iCs w:val="0"/>
          <w:caps w:val="0"/>
          <w:color w:val="333333"/>
          <w:spacing w:val="15"/>
          <w:sz w:val="31"/>
          <w:szCs w:val="31"/>
          <w:shd w:val="clear" w:fill="FFFFFF"/>
          <w:lang w:val="en-US" w:eastAsia="zh-CN"/>
        </w:rPr>
        <w:drawing>
          <wp:inline distT="0" distB="0" distL="114300" distR="114300">
            <wp:extent cx="5253990" cy="3940175"/>
            <wp:effectExtent l="0" t="0" r="3810" b="3175"/>
            <wp:docPr id="1" name="图片 1" descr="fe8d5e67930d2d7d659cd1829e1c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8d5e67930d2d7d659cd1829e1c278"/>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6D3D1E"/>
    <w:rsid w:val="5FC13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497</Words>
  <Characters>500</Characters>
  <Lines>0</Lines>
  <Paragraphs>0</Paragraphs>
  <TotalTime>9</TotalTime>
  <ScaleCrop>false</ScaleCrop>
  <LinksUpToDate>false</LinksUpToDate>
  <CharactersWithSpaces>500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2024-12-26T00:49:00Z</dcterms:created>
  <dc:creator>Administrator</dc:creator>
  <cp:lastModifiedBy>Administrator</cp:lastModifiedBy>
  <cp:lastPrinted>2024-12-26T01:28:14Z</cp:lastPrinted>
  <dcterms:modified xsi:type="dcterms:W3CDTF">2024-12-26T01:28:51Z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7F3780AC39304BD9B83DF5D5D247C779_12</vt:lpwstr>
  </property>
</Properties>
</file>