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467CD">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 w:hAnsi="仿宋" w:eastAsia="仿宋" w:cs="仿宋"/>
          <w:sz w:val="32"/>
          <w:szCs w:val="32"/>
          <w:lang w:val="en-US" w:eastAsia="zh-CN"/>
        </w:rPr>
      </w:pPr>
      <w:bookmarkStart w:id="0" w:name="_GoBack"/>
      <w:r>
        <w:rPr>
          <w:rStyle w:val="7"/>
          <w:rFonts w:hint="eastAsia"/>
          <w:lang w:val="en-US" w:eastAsia="zh-CN"/>
        </w:rPr>
        <w:t>泰丰社区党总支组织党员干部集中观看电影《八小时之外》</w:t>
      </w:r>
    </w:p>
    <w:bookmarkEnd w:id="0"/>
    <w:p w14:paraId="1550E3B0">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为切实加强党风廉政建设和反腐败工作，防微杜渐、自省自警意识，着力增强专项教育整治工作和新时代廉洁文化建设的针对性、实效性。2024年11月28日泰丰社区党总支组织党员干部集中观看电影《八小时之外》。</w:t>
      </w:r>
    </w:p>
    <w:p w14:paraId="646513FF">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八小时之外》是中共云南省纪委监委联合云南卫视拍摄的讲述云南省两位腐败堕落的落马厅级干部在“八小时之外”理想信念缺失、思想防线崩塌，在金钱、权力、美色的诱惑前没有给自己念好“紧箍咒”、上好“保险栓”，最终走上了违法乱纪的犯罪道路，给自己家庭造成巨大伤害，给自己带来牢狱之灾的详细经过的警示教育片。</w:t>
      </w:r>
      <w:r>
        <w:rPr>
          <w:rFonts w:hint="eastAsia" w:ascii="仿宋" w:hAnsi="仿宋" w:eastAsia="仿宋" w:cs="仿宋"/>
          <w:sz w:val="32"/>
          <w:szCs w:val="32"/>
          <w:highlight w:val="none"/>
          <w:lang w:val="en-US" w:eastAsia="zh-CN"/>
        </w:rPr>
        <w:br w:type="textWrapping"/>
      </w:r>
      <w:r>
        <w:rPr>
          <w:rFonts w:hint="eastAsia" w:ascii="仿宋" w:hAnsi="仿宋" w:eastAsia="仿宋" w:cs="仿宋"/>
          <w:sz w:val="32"/>
          <w:szCs w:val="32"/>
          <w:highlight w:val="none"/>
          <w:lang w:val="en-US" w:eastAsia="zh-CN"/>
        </w:rPr>
        <w:t xml:space="preserve">    以上警示教育片教育引导全体党员干部汲取深刻教训，以纪为镜、以案为鉴，深刻检视自我、反思自我、警醒自我。在思想上做到“心有所畏、言有所戒、行有所止”，自觉加强党性修养，强化自我约束，守好八小时之外的纪律，时刻牢记侥幸是不幸的开始，不幸是侥幸的积累，牢牢守住做人、处事、用权、交友的底线，守住正确的人生价值。</w:t>
      </w:r>
    </w:p>
    <w:p w14:paraId="7A300AB5">
      <w:pPr>
        <w:spacing w:line="560" w:lineRule="exact"/>
        <w:rPr>
          <w:rFonts w:hint="eastAsia" w:ascii="仿宋" w:hAnsi="仿宋" w:eastAsia="仿宋" w:cs="仿宋"/>
          <w:sz w:val="32"/>
          <w:szCs w:val="32"/>
          <w:lang w:val="en-US" w:eastAsia="zh-CN"/>
        </w:rPr>
      </w:pPr>
    </w:p>
    <w:p w14:paraId="43799E86">
      <w:pPr>
        <w:spacing w:line="560" w:lineRule="exact"/>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泰丰社区党总支</w:t>
      </w:r>
    </w:p>
    <w:p w14:paraId="3ED0EA88">
      <w:pPr>
        <w:spacing w:line="560" w:lineRule="exact"/>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2024.11.28</w:t>
      </w:r>
    </w:p>
    <w:p w14:paraId="27E08C33">
      <w:pPr>
        <w:spacing w:line="560" w:lineRule="exact"/>
        <w:rPr>
          <w:rFonts w:hint="eastAsia" w:ascii="仿宋" w:hAnsi="仿宋" w:eastAsia="仿宋" w:cs="仿宋"/>
          <w:sz w:val="32"/>
          <w:szCs w:val="32"/>
          <w:lang w:val="en-US" w:eastAsia="zh-CN"/>
        </w:rPr>
      </w:pPr>
    </w:p>
    <w:p w14:paraId="31F672C0">
      <w:pPr>
        <w:spacing w:line="560" w:lineRule="exact"/>
        <w:rPr>
          <w:rFonts w:hint="eastAsia" w:ascii="仿宋" w:hAnsi="仿宋" w:eastAsia="仿宋" w:cs="仿宋"/>
          <w:sz w:val="32"/>
          <w:szCs w:val="32"/>
          <w:lang w:val="en-US" w:eastAsia="zh-CN"/>
        </w:rPr>
      </w:pPr>
    </w:p>
    <w:p w14:paraId="2100DE47">
      <w:pPr>
        <w:spacing w:line="560" w:lineRule="exact"/>
        <w:rPr>
          <w:rFonts w:hint="eastAsia" w:ascii="仿宋" w:hAnsi="仿宋" w:eastAsia="仿宋" w:cs="仿宋"/>
          <w:sz w:val="32"/>
          <w:szCs w:val="32"/>
          <w:lang w:val="en-US" w:eastAsia="zh-CN"/>
        </w:rPr>
      </w:pPr>
    </w:p>
    <w:p w14:paraId="3477125B">
      <w:pPr>
        <w:spacing w:line="560" w:lineRule="exact"/>
        <w:rPr>
          <w:rFonts w:hint="eastAsia" w:ascii="仿宋" w:hAnsi="仿宋" w:eastAsia="仿宋" w:cs="仿宋"/>
          <w:sz w:val="32"/>
          <w:szCs w:val="32"/>
          <w:lang w:eastAsia="zh-CN"/>
        </w:rPr>
      </w:pPr>
      <w:r>
        <w:rPr>
          <w:rFonts w:hint="eastAsia" w:ascii="仿宋" w:hAnsi="仿宋" w:eastAsia="仿宋" w:cs="仿宋"/>
          <w:sz w:val="32"/>
          <w:szCs w:val="32"/>
          <w:lang w:val="en-US" w:eastAsia="zh-CN"/>
        </w:rPr>
        <w:t>图片信息：</w:t>
      </w:r>
    </w:p>
    <w:p w14:paraId="0DE48BFF">
      <w:pPr>
        <w:spacing w:line="240" w:lineRule="auto"/>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572125" cy="4320540"/>
            <wp:effectExtent l="0" t="0" r="9525" b="3810"/>
            <wp:docPr id="1" name="图片 1" descr="eef164954d8203f78aadc9cfd4cc5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ef164954d8203f78aadc9cfd4cc5b6"/>
                    <pic:cNvPicPr>
                      <a:picLocks noChangeAspect="1"/>
                    </pic:cNvPicPr>
                  </pic:nvPicPr>
                  <pic:blipFill>
                    <a:blip r:embed="rId6"/>
                    <a:stretch>
                      <a:fillRect/>
                    </a:stretch>
                  </pic:blipFill>
                  <pic:spPr>
                    <a:xfrm>
                      <a:off x="0" y="0"/>
                      <a:ext cx="5572125" cy="4320540"/>
                    </a:xfrm>
                    <a:prstGeom prst="rect">
                      <a:avLst/>
                    </a:prstGeom>
                  </pic:spPr>
                </pic:pic>
              </a:graphicData>
            </a:graphic>
          </wp:inline>
        </w:drawing>
      </w:r>
    </w:p>
    <w:p w14:paraId="13DAC690">
      <w:pPr>
        <w:spacing w:line="240" w:lineRule="auto"/>
        <w:rPr>
          <w:rFonts w:hint="eastAsia" w:ascii="仿宋" w:hAnsi="仿宋" w:eastAsia="仿宋" w:cs="仿宋"/>
          <w:sz w:val="32"/>
          <w:szCs w:val="32"/>
          <w:lang w:eastAsia="zh-CN"/>
        </w:rPr>
      </w:pPr>
    </w:p>
    <w:p w14:paraId="387246F3"/>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B42B8">
    <w:pPr>
      <w:pStyle w:val="3"/>
    </w:pPr>
    <w:r>
      <w:rPr>
        <w:lang w:bidi="mn-Mong-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1AC8A1">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01AC8A1">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64319">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BB4CF9"/>
    <w:rsid w:val="65BB4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keepNext/>
      <w:keepLines/>
      <w:spacing w:before="240" w:after="240"/>
      <w:jc w:val="center"/>
      <w:outlineLvl w:val="0"/>
    </w:pPr>
    <w:rPr>
      <w:rFonts w:eastAsia="方正小标宋简体"/>
      <w:kern w:val="44"/>
      <w:sz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标题 1 Char"/>
    <w:link w:val="2"/>
    <w:autoRedefine/>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2024-12-23T07:45:00Z</dcterms:created>
  <dc:creator>.</dc:creator>
  <cp:lastModifiedBy>.</cp:lastModifiedBy>
  <dcterms:modified xsi:type="dcterms:W3CDTF">2024-12-23T07:47:25Z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2E6025AF725C45C19B39CACA3801DF59_11</vt:lpwstr>
  </property>
</Properties>
</file>