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4DA6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辽河社区集中学习《党的二十届三中全会〈决定〉》辅导百问</w:t>
      </w:r>
    </w:p>
    <w:p w14:paraId="3BF1F2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3D18B6B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vertAlign w:val="baseline"/>
          <w:lang w:val="en-US" w:eastAsia="zh-CN"/>
        </w:rPr>
        <w:t>为深入学习贯彻党的二十届三中全会精神，引导辖区党员干部群众把思想和行动统一到全会精神上来，2024年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vertAlign w:val="baseline"/>
          <w:lang w:val="en-US" w:eastAsia="zh-CN"/>
        </w:rPr>
        <w:t>10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vertAlign w:val="baseline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vertAlign w:val="baseline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vertAlign w:val="baseline"/>
          <w:lang w:val="en-US" w:eastAsia="zh-CN"/>
        </w:rPr>
        <w:t>日，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vertAlign w:val="baseline"/>
          <w:lang w:val="en-US" w:eastAsia="zh-CN"/>
        </w:rPr>
        <w:t>辽河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vertAlign w:val="baseline"/>
          <w:lang w:val="en-US" w:eastAsia="zh-CN"/>
        </w:rPr>
        <w:t>社区组织党员干部群众学习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vertAlign w:val="baseline"/>
          <w:lang w:val="en-US" w:eastAsia="zh-CN" w:bidi="ar"/>
        </w:rPr>
        <w:t>《党的二十届三中全会〈决定〉》辅导百问之如何理解进一步全面深化改革的总目标？</w:t>
      </w:r>
    </w:p>
    <w:p w14:paraId="0B49BE8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vertAlign w:val="baseline"/>
          <w:lang w:val="en-US" w:eastAsia="zh-CN"/>
        </w:rPr>
        <w:t>会议强调，《决定》在进一步全面深化改革的总目标中提出：“继续完善和发展中国特色社会主义制度，推进国家治理体系和治理能力现代化。到二零三五年，全面建成高水平社会主义市场经济体制，中国特色社会主义制度更加完善，基本实现国家治理体系和治理能力现代化，基本实现社会主义现代化，为到本世纪中叶全面建成社会主义现代化强国奠定坚实基础。”同时，通过“七个聚焦”对总目标作了具体展开，明确“到二零二九年中华人民共和国成立八十周年时，完成本决定提出的改革任务”。这可以从一下三个方面理解：第一，从目标指向来看，通党的十八届三中全会确定的全面深化改革总目标一脉相承、一以贯之。第二，从实现路径来看，需要牢牢把握“七个聚焦”分领域有重点地推动改革目标实现。第三，从时间安排上看，改革目标需要有计划推进、分阶段实施。</w:t>
      </w:r>
    </w:p>
    <w:p w14:paraId="410BDD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vertAlign w:val="baseline"/>
          <w:lang w:val="en-US" w:eastAsia="zh-CN"/>
        </w:rPr>
        <w:t>会后党员干部纷纷表示，要持续深入学习党的二十届三中全会精神，努力把学习成果转化为全面推进社区高质量发展的实际成效。</w:t>
      </w:r>
    </w:p>
    <w:p w14:paraId="3379B1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21A20B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影像资料：</w:t>
      </w:r>
    </w:p>
    <w:p w14:paraId="7B136B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drawing>
          <wp:inline distT="0" distB="0" distL="114300" distR="114300">
            <wp:extent cx="4979670" cy="3735070"/>
            <wp:effectExtent l="0" t="0" r="3810" b="13970"/>
            <wp:docPr id="1" name="图片 1" descr="IMG_20241115_094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41115_09420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9670" cy="3735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drawing>
          <wp:inline distT="0" distB="0" distL="114300" distR="114300">
            <wp:extent cx="4998085" cy="3749040"/>
            <wp:effectExtent l="0" t="0" r="635" b="0"/>
            <wp:docPr id="2" name="图片 2" descr="IMG_20241115_094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41115_09421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98085" cy="374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wYjBjNTFmMzEyZDBlYzU3OTc5NTMyMTYzYzA3NGEifQ=="/>
  </w:docVars>
  <w:rsids>
    <w:rsidRoot w:val="00000000"/>
    <w:rsid w:val="0BD334C3"/>
    <w:rsid w:val="1CC0148F"/>
    <w:rsid w:val="270D2A21"/>
    <w:rsid w:val="2DAD2E81"/>
    <w:rsid w:val="2FB3065E"/>
    <w:rsid w:val="311F639B"/>
    <w:rsid w:val="34166F12"/>
    <w:rsid w:val="3A5664DF"/>
    <w:rsid w:val="3E530CCE"/>
    <w:rsid w:val="450D6423"/>
    <w:rsid w:val="4F716284"/>
    <w:rsid w:val="576B7A2B"/>
    <w:rsid w:val="58554B0C"/>
    <w:rsid w:val="5CBA6428"/>
    <w:rsid w:val="60E80F1B"/>
    <w:rsid w:val="615730FF"/>
    <w:rsid w:val="64EB3D1D"/>
    <w:rsid w:val="66672FE1"/>
    <w:rsid w:val="721D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539</Words>
  <Characters>543</Characters>
  <Lines>0</Lines>
  <Paragraphs>0</Paragraphs>
  <TotalTime>2</TotalTime>
  <ScaleCrop>false</ScaleCrop>
  <LinksUpToDate>false</LinksUpToDate>
  <CharactersWithSpaces>543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2024-05-27T00:56:00Z</dcterms:created>
  <dc:creator>Administrator</dc:creator>
  <cp:lastModifiedBy>✬ 　　凉生凉忆亦凉心＂</cp:lastModifiedBy>
  <dcterms:modified xsi:type="dcterms:W3CDTF">2024-11-15T02:02:29Z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AA4970109C4746BC8957DECA887F0CA2_13</vt:lpwstr>
  </property>
</Properties>
</file>