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35</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9</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5</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泰丰社区党总支组织党员干部集中学习《习近平总书记关于防汛救灾工作最新重要指示精神》</w:t>
      </w:r>
    </w:p>
    <w:p w14:paraId="67AD459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2024年9月5日，泰丰社区党总支组织全体党员干部集中学习</w:t>
      </w:r>
      <w:r>
        <w:rPr>
          <w:rFonts w:hint="eastAsia" w:ascii="仿宋" w:hAnsi="仿宋" w:eastAsia="仿宋" w:cs="仿宋"/>
          <w:color w:val="auto"/>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习近平总书记关于防汛救灾工作最新重要指示精神</w:t>
      </w:r>
      <w:r>
        <w:rPr>
          <w:rFonts w:hint="eastAsia" w:ascii="仿宋" w:hAnsi="仿宋" w:eastAsia="仿宋" w:cs="仿宋"/>
          <w:color w:val="auto"/>
          <w:sz w:val="32"/>
          <w:szCs w:val="32"/>
          <w:lang w:val="en-US" w:eastAsia="zh-CN"/>
        </w:rPr>
        <w:t>》</w:t>
      </w:r>
      <w:r>
        <w:rPr>
          <w:rFonts w:hint="eastAsia" w:ascii="仿宋" w:hAnsi="仿宋" w:eastAsia="仿宋" w:cs="仿宋"/>
          <w:sz w:val="32"/>
          <w:szCs w:val="32"/>
          <w:highlight w:val="none"/>
          <w:lang w:val="en-US" w:eastAsia="zh-CN"/>
        </w:rPr>
        <w:t>。</w:t>
      </w:r>
    </w:p>
    <w:p w14:paraId="047CDC4C">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上，大家共同研读了习近平总书记对防汛救灾工作的重要指示精神，在当前防汛形势十分严峻的重要关头，习近平总书记作出重要指示，对防汛救灾和灾后重建给予重要指导，为我们做好相关工作提供了重要遵循。社区书记强调，现正值汛期，虽然目前我辖区未发生洪涝灾害等情况，但我们要把思想和行动统一到习近平总书记重要指示精神和党中央的决策部署上来，社区全体人员要增强做好防汛救灾工作的责任感紧迫感，始终绷紧防大汛、抢大险、救大灾这根弦，始终坚持人民至上、生命至上，做好应对极端天气和巨大灾难的各项准备，抓细抓实各项防汛救灾措施，坚决保障人民群众生命财产安全。</w:t>
      </w:r>
      <w:r>
        <w:rPr>
          <w:rFonts w:hint="eastAsia" w:ascii="仿宋" w:hAnsi="仿宋" w:eastAsia="仿宋" w:cs="仿宋"/>
          <w:sz w:val="32"/>
          <w:szCs w:val="32"/>
          <w:highlight w:val="none"/>
          <w:lang w:val="en-US" w:eastAsia="zh-CN"/>
        </w:rPr>
        <w:br w:type="textWrapping"/>
      </w:r>
      <w:r>
        <w:rPr>
          <w:rFonts w:hint="eastAsia" w:ascii="仿宋" w:hAnsi="仿宋" w:eastAsia="仿宋" w:cs="仿宋"/>
          <w:sz w:val="32"/>
          <w:szCs w:val="32"/>
          <w:highlight w:val="none"/>
          <w:lang w:val="en-US" w:eastAsia="zh-CN"/>
        </w:rPr>
        <w:t>     做好防汛工作，必须时刻保持警惕，防患于未然。下一步，泰丰社区将持续关注天气变化，加大防汛宣传力度，提高居民避灾意识和自救能力，提醒广大居民做好雨季应急防范，确保各项防汛措施落到实处。</w:t>
      </w:r>
    </w:p>
    <w:p w14:paraId="6F6080A7">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4C6E693B">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65775" cy="4174490"/>
            <wp:effectExtent l="0" t="0" r="15875" b="16510"/>
            <wp:docPr id="4" name="图片 4" descr="微信图片_20240918092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18092450"/>
                    <pic:cNvPicPr>
                      <a:picLocks noChangeAspect="1"/>
                    </pic:cNvPicPr>
                  </pic:nvPicPr>
                  <pic:blipFill>
                    <a:blip r:embed="rId6"/>
                    <a:stretch>
                      <a:fillRect/>
                    </a:stretch>
                  </pic:blipFill>
                  <pic:spPr>
                    <a:xfrm>
                      <a:off x="0" y="0"/>
                      <a:ext cx="5565775" cy="4174490"/>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565775" cy="4174490"/>
            <wp:effectExtent l="0" t="0" r="15875" b="16510"/>
            <wp:docPr id="1" name="图片 1" descr="微信图片_2024091809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8092432"/>
                    <pic:cNvPicPr>
                      <a:picLocks noChangeAspect="1"/>
                    </pic:cNvPicPr>
                  </pic:nvPicPr>
                  <pic:blipFill>
                    <a:blip r:embed="rId7"/>
                    <a:stretch>
                      <a:fillRect/>
                    </a:stretch>
                  </pic:blipFill>
                  <pic:spPr>
                    <a:xfrm>
                      <a:off x="0" y="0"/>
                      <a:ext cx="5565775" cy="4174490"/>
                    </a:xfrm>
                    <a:prstGeom prst="rect">
                      <a:avLst/>
                    </a:prstGeom>
                  </pic:spPr>
                </pic:pic>
              </a:graphicData>
            </a:graphic>
          </wp:inline>
        </w:drawing>
      </w:r>
      <w:bookmarkStart w:id="0" w:name="_GoBack"/>
      <w:bookmarkEnd w:id="0"/>
    </w:p>
    <w:p w14:paraId="3E9E34FB">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9</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仿宋" w:hAnsi="仿宋" w:eastAsia="仿宋" w:cs="仿宋"/>
                <w:color w:val="auto"/>
                <w:sz w:val="32"/>
                <w:szCs w:val="32"/>
                <w:lang w:val="en-US" w:eastAsia="zh-CN"/>
              </w:rPr>
              <w:t>《</w:t>
            </w:r>
            <w:r>
              <w:rPr>
                <w:rFonts w:hint="eastAsia" w:ascii="方正仿宋简体" w:hAnsi="方正仿宋简体" w:eastAsia="方正仿宋简体" w:cs="方正仿宋简体"/>
                <w:b w:val="0"/>
                <w:bCs w:val="0"/>
                <w:color w:val="auto"/>
                <w:sz w:val="32"/>
                <w:szCs w:val="32"/>
                <w:lang w:val="en-US" w:eastAsia="zh-CN"/>
              </w:rPr>
              <w:t>习近平总书记关于防汛救灾工作最新重要指示精神</w:t>
            </w:r>
            <w:r>
              <w:rPr>
                <w:rFonts w:hint="eastAsia" w:ascii="仿宋" w:hAnsi="仿宋" w:eastAsia="仿宋" w:cs="仿宋"/>
                <w:color w:val="auto"/>
                <w:sz w:val="32"/>
                <w:szCs w:val="32"/>
                <w:lang w:val="en-US" w:eastAsia="zh-CN"/>
              </w:rPr>
              <w:t>》</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C2F8EEB7-11DC-455A-9649-A5DA0CDABE0B}"/>
  </w:font>
  <w:font w:name="方正小标宋_GBK">
    <w:altName w:val="微软雅黑"/>
    <w:panose1 w:val="00000000000000000000"/>
    <w:charset w:val="86"/>
    <w:family w:val="auto"/>
    <w:pitch w:val="default"/>
    <w:sig w:usb0="00000000" w:usb1="00000000" w:usb2="00082016" w:usb3="00000000" w:csb0="00040001" w:csb1="00000000"/>
    <w:embedRegular r:id="rId2" w:fontKey="{6783E340-1CD1-40D6-8532-7721616AB007}"/>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A48A75DC-EC08-4F67-B97D-D421DDACC91B}"/>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0C05F5"/>
    <w:rsid w:val="29394BEE"/>
    <w:rsid w:val="2ACA4A65"/>
    <w:rsid w:val="2AE023E0"/>
    <w:rsid w:val="2AE530AA"/>
    <w:rsid w:val="2B3C3CEE"/>
    <w:rsid w:val="2B9239ED"/>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6E92353"/>
    <w:rsid w:val="37DE6834"/>
    <w:rsid w:val="3B624424"/>
    <w:rsid w:val="3BAD0347"/>
    <w:rsid w:val="3C6468B2"/>
    <w:rsid w:val="3D396BB4"/>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F5024DB"/>
    <w:rsid w:val="5FB014FF"/>
    <w:rsid w:val="5FEA2146"/>
    <w:rsid w:val="61241643"/>
    <w:rsid w:val="623E5559"/>
    <w:rsid w:val="6345120F"/>
    <w:rsid w:val="638A2BA8"/>
    <w:rsid w:val="63B93510"/>
    <w:rsid w:val="64233543"/>
    <w:rsid w:val="64A068EF"/>
    <w:rsid w:val="650959DB"/>
    <w:rsid w:val="67037AD2"/>
    <w:rsid w:val="67077465"/>
    <w:rsid w:val="674137AB"/>
    <w:rsid w:val="69302077"/>
    <w:rsid w:val="699B2FCF"/>
    <w:rsid w:val="6A3871A4"/>
    <w:rsid w:val="6B0A42E2"/>
    <w:rsid w:val="6B554088"/>
    <w:rsid w:val="6B571AA1"/>
    <w:rsid w:val="6B9C64F5"/>
    <w:rsid w:val="6C3D217E"/>
    <w:rsid w:val="6CA74E9E"/>
    <w:rsid w:val="6CE87752"/>
    <w:rsid w:val="6DC07C95"/>
    <w:rsid w:val="6FB01257"/>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557</Words>
  <Characters>571</Characters>
  <Lines>2</Lines>
  <Paragraphs>1</Paragraphs>
  <TotalTime>4</TotalTime>
  <ScaleCrop>false</ScaleCrop>
  <LinksUpToDate>false</LinksUpToDate>
  <CharactersWithSpaces>600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2024-09-18T01:29:45Z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C9C7652915A6448B9F4FAD3883BAC9A2</vt:lpwstr>
  </property>
</Properties>
</file>