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1D75B">
      <w:pPr>
        <w:rPr>
          <w:rFonts w:hint="eastAsia" w:eastAsia="宋体"/>
          <w:lang w:eastAsia="zh-CN"/>
        </w:rPr>
      </w:pPr>
      <w:r>
        <w:rPr>
          <w:rFonts w:hint="eastAsia" w:eastAsia="宋体"/>
          <w:lang w:eastAsia="zh-CN"/>
        </w:rPr>
        <w:drawing>
          <wp:inline distT="0" distB="0" distL="114300" distR="114300">
            <wp:extent cx="1308735" cy="978535"/>
            <wp:effectExtent l="0" t="0" r="1905" b="12065"/>
            <wp:docPr id="4" name="图片 1"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9817bb88219ba605d8131b96500aea"/>
                    <pic:cNvPicPr>
                      <a:picLocks noChangeAspect="1"/>
                    </pic:cNvPicPr>
                  </pic:nvPicPr>
                  <pic:blipFill>
                    <a:blip r:embed="rId4"/>
                    <a:stretch>
                      <a:fillRect/>
                    </a:stretch>
                  </pic:blipFill>
                  <pic:spPr>
                    <a:xfrm>
                      <a:off x="0" y="0"/>
                      <a:ext cx="1308735" cy="978535"/>
                    </a:xfrm>
                    <a:prstGeom prst="rect">
                      <a:avLst/>
                    </a:prstGeom>
                    <a:noFill/>
                    <a:ln>
                      <a:noFill/>
                    </a:ln>
                  </pic:spPr>
                </pic:pic>
              </a:graphicData>
            </a:graphic>
          </wp:inline>
        </w:drawing>
      </w:r>
    </w:p>
    <w:p w14:paraId="1B47952C">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6903A291">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0F0D3736">
      <w:pPr>
        <w:jc w:val="center"/>
        <w:rPr>
          <w:rFonts w:hint="eastAsia" w:ascii="隶书" w:hAnsi="隶书" w:eastAsia="隶书" w:cs="隶书"/>
          <w:color w:val="FF0000"/>
          <w:sz w:val="52"/>
          <w:szCs w:val="52"/>
          <w:lang w:val="en-US" w:eastAsia="zh-CN"/>
        </w:rPr>
      </w:pPr>
    </w:p>
    <w:p w14:paraId="3205005F">
      <w:pPr>
        <w:rPr>
          <w:rFonts w:hint="eastAsia" w:ascii="楷体" w:hAnsi="楷体" w:eastAsia="楷体" w:cs="楷体"/>
          <w:color w:val="auto"/>
          <w:sz w:val="32"/>
          <w:szCs w:val="32"/>
          <w:u w:val="none"/>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5" name="直接连接符 5"/>
                <wp:cNvGraphicFramePr/>
                <a:graphic xmlns:a="http://schemas.openxmlformats.org/drawingml/2006/main">
                  <a:graphicData uri="http://schemas.microsoft.com/office/word/2010/wordprocessingShape">
                    <wps:wsp>
                      <wps:cNvCnPr/>
                      <wps:spPr>
                        <a:xfrm>
                          <a:off x="1061720" y="5518150"/>
                          <a:ext cx="5865495" cy="8255"/>
                        </a:xfrm>
                        <a:prstGeom prst="line">
                          <a:avLst/>
                        </a:prstGeom>
                        <a:noFill/>
                        <a:ln w="28575" cap="flat" cmpd="sng" algn="ctr">
                          <a:solidFill>
                            <a:srgbClr val="FF0000"/>
                          </a:solidFill>
                          <a:prstDash val="solid"/>
                        </a:ln>
                        <a:effectLst/>
                      </wps:spPr>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2X2mHXAAAACQEAAA8AAAAAAAAAAQAgAAAAIgAAAGRycy9kb3ducmV2LnhtbFBLAQIUABQAAAAI&#10;AIdO4kAr5l3d7gEAALgDAAAOAAAAAAAAAAEAIAAAACYBAABkcnMvZTJvRG9jLnhtbFBLBQYAAAAA&#10;BgAGAFkBAACGBQAAAAA=&#10;">
                <v:fill on="f" focussize="0,0"/>
                <v:stroke weight="2.25pt" color="#FF0000" joinstyle="round"/>
                <v:imagedata o:title=""/>
                <o:lock v:ext="edit" aspectratio="f"/>
              </v:line>
            </w:pict>
          </mc:Fallback>
        </mc:AlternateContent>
      </w:r>
      <w:r>
        <w:rPr>
          <w:rFonts w:hint="eastAsia" w:ascii="楷体" w:hAnsi="楷体" w:eastAsia="楷体" w:cs="楷体"/>
          <w:color w:val="auto"/>
          <w:sz w:val="32"/>
          <w:szCs w:val="32"/>
          <w:u w:val="none"/>
          <w:lang w:val="en-US" w:eastAsia="zh-CN"/>
        </w:rPr>
        <w:t>主办：希望新城社区                  2024年10月29日</w:t>
      </w:r>
    </w:p>
    <w:p w14:paraId="4B292BBD">
      <w:pPr>
        <w:jc w:val="center"/>
        <w:rPr>
          <w:rFonts w:hint="eastAsia" w:ascii="仿宋" w:hAnsi="仿宋" w:eastAsia="仿宋" w:cs="仿宋"/>
          <w:sz w:val="32"/>
          <w:szCs w:val="32"/>
        </w:rPr>
      </w:pPr>
    </w:p>
    <w:p w14:paraId="2584A4A4">
      <w:pPr>
        <w:jc w:val="center"/>
        <w:rPr>
          <w:rFonts w:hint="eastAsia" w:ascii="仿宋" w:hAnsi="仿宋" w:eastAsia="仿宋" w:cs="仿宋"/>
          <w:sz w:val="32"/>
          <w:szCs w:val="32"/>
        </w:rPr>
      </w:pPr>
      <w:r>
        <w:rPr>
          <w:rFonts w:hint="eastAsia" w:ascii="方正小标宋简体" w:hAnsi="方正小标宋简体" w:eastAsia="方正小标宋简体" w:cs="方正小标宋简体"/>
          <w:b/>
          <w:bCs/>
          <w:sz w:val="44"/>
          <w:szCs w:val="44"/>
        </w:rPr>
        <w:t>民族团结心相连，口腔义诊惠民生</w:t>
      </w:r>
    </w:p>
    <w:p w14:paraId="0AC67CD1">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为</w:t>
      </w:r>
      <w:r>
        <w:rPr>
          <w:rFonts w:hint="eastAsia" w:ascii="仿宋" w:hAnsi="仿宋" w:eastAsia="仿宋" w:cs="仿宋"/>
          <w:sz w:val="32"/>
          <w:szCs w:val="32"/>
        </w:rPr>
        <w:t>深入推进感党恩、听党话、跟党走群众教育实践活动，进一步提升社区居民的口腔健康理念，普及口腔保健知识，10月29日希望新城社区联合蒙哲口腔共同开展“民族团结心相连，口腔义诊惠民生</w:t>
      </w:r>
      <w:r>
        <w:rPr>
          <w:rFonts w:hint="eastAsia" w:ascii="仿宋" w:hAnsi="仿宋" w:eastAsia="仿宋" w:cs="仿宋"/>
          <w:sz w:val="32"/>
          <w:szCs w:val="32"/>
          <w:lang w:eastAsia="zh-CN"/>
        </w:rPr>
        <w:t>”</w:t>
      </w:r>
      <w:r>
        <w:rPr>
          <w:rFonts w:hint="eastAsia" w:ascii="仿宋" w:hAnsi="仿宋" w:eastAsia="仿宋" w:cs="仿宋"/>
          <w:sz w:val="32"/>
          <w:szCs w:val="32"/>
        </w:rPr>
        <w:t>主题活动。</w:t>
      </w:r>
    </w:p>
    <w:p w14:paraId="4E4317D1">
      <w:pPr>
        <w:ind w:firstLine="640" w:firstLineChars="200"/>
        <w:rPr>
          <w:rFonts w:hint="eastAsia" w:ascii="仿宋" w:hAnsi="仿宋" w:eastAsia="仿宋" w:cs="仿宋"/>
          <w:sz w:val="32"/>
          <w:szCs w:val="32"/>
        </w:rPr>
      </w:pPr>
      <w:r>
        <w:rPr>
          <w:rFonts w:hint="eastAsia" w:ascii="仿宋" w:hAnsi="仿宋" w:eastAsia="仿宋" w:cs="仿宋"/>
          <w:sz w:val="32"/>
          <w:szCs w:val="32"/>
        </w:rPr>
        <w:t>活动当天，专业医护人员首先进行口腔方面的讲解。通过PPT、现场演示正确刷牙方法以及利用口腔模型直观展示口腔结构和常见疾病等多种形式，向居民们深入普及了口腔常见疾病的预防和治疗方法、日常口腔护理的重要性以及如何选择合适的口腔护理产品等实用的口腔健康知识。而后医护人员认真细致地为每一位居民进行了包括口腔卫生状况评估、龋齿检查、牙周疾病筛查、口腔黏膜检查等在内的全面口腔检查项目。在检查过程中，医护人员还针对居民个人的口腔问题，耐心地给予专业的治疗建议和详细的日常口腔保健指导。</w:t>
      </w:r>
    </w:p>
    <w:p w14:paraId="53C7C930">
      <w:pPr>
        <w:ind w:firstLine="640" w:firstLineChars="200"/>
        <w:rPr>
          <w:rFonts w:hint="eastAsia" w:ascii="仿宋" w:hAnsi="仿宋" w:eastAsia="仿宋" w:cs="仿宋"/>
          <w:sz w:val="32"/>
          <w:szCs w:val="32"/>
        </w:rPr>
      </w:pPr>
      <w:r>
        <w:rPr>
          <w:rFonts w:hint="eastAsia" w:ascii="仿宋" w:hAnsi="仿宋" w:eastAsia="仿宋" w:cs="仿宋"/>
          <w:sz w:val="32"/>
          <w:szCs w:val="32"/>
        </w:rPr>
        <w:t>此次活动，以口腔健康为纽带，在切实提升了居民的口腔健康水平，保障了居民的身体健康权益的同时，也将社区内不同民族的居民紧密联系在一起，促进了各民族之间的相互了解、相互信任、相互帮助，有力地推动了民族团结互嵌式社区的建设。</w:t>
      </w:r>
    </w:p>
    <w:p w14:paraId="4C7CC3EF">
      <w:pPr>
        <w:ind w:firstLine="640" w:firstLineChars="200"/>
        <w:rPr>
          <w:rFonts w:hint="eastAsia" w:ascii="仿宋" w:hAnsi="仿宋" w:eastAsia="仿宋" w:cs="仿宋"/>
          <w:sz w:val="32"/>
          <w:szCs w:val="32"/>
        </w:rPr>
      </w:pPr>
    </w:p>
    <w:p w14:paraId="31E6AE48">
      <w:pPr>
        <w:ind w:firstLine="6080" w:firstLineChars="1900"/>
        <w:rPr>
          <w:rFonts w:hint="eastAsia" w:ascii="仿宋" w:hAnsi="仿宋" w:eastAsia="仿宋" w:cs="仿宋"/>
          <w:sz w:val="32"/>
          <w:szCs w:val="32"/>
          <w:lang w:eastAsia="zh-CN"/>
        </w:rPr>
      </w:pPr>
      <w:r>
        <w:rPr>
          <w:rFonts w:hint="eastAsia" w:ascii="仿宋" w:hAnsi="仿宋" w:eastAsia="仿宋" w:cs="仿宋"/>
          <w:sz w:val="32"/>
          <w:szCs w:val="32"/>
          <w:lang w:eastAsia="zh-CN"/>
        </w:rPr>
        <w:t>希望新城社区</w:t>
      </w:r>
    </w:p>
    <w:p w14:paraId="65CF2C10">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2024年10月29日</w:t>
      </w:r>
    </w:p>
    <w:p w14:paraId="49A0FD95">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14:paraId="4871B5D6">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5420" cy="3947795"/>
            <wp:effectExtent l="0" t="0" r="7620" b="14605"/>
            <wp:docPr id="1" name="图片 1" descr="c4b2305c1b7e9c452c187af0e026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b2305c1b7e9c452c187af0e026550"/>
                    <pic:cNvPicPr>
                      <a:picLocks noChangeAspect="1"/>
                    </pic:cNvPicPr>
                  </pic:nvPicPr>
                  <pic:blipFill>
                    <a:blip r:embed="rId5"/>
                    <a:stretch>
                      <a:fillRect/>
                    </a:stretch>
                  </pic:blipFill>
                  <pic:spPr>
                    <a:xfrm>
                      <a:off x="0" y="0"/>
                      <a:ext cx="5265420" cy="3947795"/>
                    </a:xfrm>
                    <a:prstGeom prst="rect">
                      <a:avLst/>
                    </a:prstGeom>
                  </pic:spPr>
                </pic:pic>
              </a:graphicData>
            </a:graphic>
          </wp:inline>
        </w:drawing>
      </w:r>
    </w:p>
    <w:p w14:paraId="3BB5CF72">
      <w:pPr>
        <w:jc w:val="both"/>
        <w:rPr>
          <w:rFonts w:hint="default" w:ascii="仿宋" w:hAnsi="仿宋" w:eastAsia="仿宋" w:cs="仿宋"/>
          <w:sz w:val="32"/>
          <w:szCs w:val="32"/>
          <w:lang w:val="en-US" w:eastAsia="zh-CN"/>
        </w:rPr>
      </w:pPr>
      <w:r>
        <w:rPr>
          <w:rFonts w:hint="eastAsia" w:ascii="Times New Roman" w:hAnsi="Times New Roman" w:eastAsia="方正仿宋简体" w:cs="Times New Roman"/>
          <w:b/>
          <w:bCs/>
          <w:i w:val="0"/>
          <w:iCs w:val="0"/>
          <w:caps w:val="0"/>
          <w:spacing w:val="6"/>
          <w:w w:val="80"/>
          <w:sz w:val="24"/>
          <w:szCs w:val="24"/>
          <w:lang w:val="en-US" w:eastAsia="zh-CN"/>
        </w:rPr>
        <w:t>图一：2024年10月29日，开展“民族团结心相连，口腔义诊惠民生”主题活动</w:t>
      </w:r>
    </w:p>
    <w:p w14:paraId="07D33861">
      <w:pPr>
        <w:jc w:val="both"/>
        <w:rPr>
          <w:rFonts w:hint="default" w:ascii="仿宋" w:hAnsi="仿宋" w:eastAsia="仿宋" w:cs="仿宋"/>
          <w:sz w:val="32"/>
          <w:szCs w:val="32"/>
          <w:lang w:val="en-US" w:eastAsia="zh-CN"/>
        </w:rPr>
      </w:pPr>
      <w:bookmarkStart w:id="0" w:name="_GoBack"/>
      <w:bookmarkEnd w:id="0"/>
      <w:r>
        <w:rPr>
          <w:rFonts w:hint="default" w:ascii="仿宋" w:hAnsi="仿宋" w:eastAsia="仿宋" w:cs="仿宋"/>
          <w:sz w:val="32"/>
          <w:szCs w:val="32"/>
          <w:lang w:val="en-US" w:eastAsia="zh-CN"/>
        </w:rPr>
        <w:drawing>
          <wp:inline distT="0" distB="0" distL="114300" distR="114300">
            <wp:extent cx="5266690" cy="3514090"/>
            <wp:effectExtent l="0" t="0" r="6350" b="6350"/>
            <wp:docPr id="2" name="图片 2" descr="78f153140d77d19b7681536c97697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8f153140d77d19b7681536c97697d3"/>
                    <pic:cNvPicPr>
                      <a:picLocks noChangeAspect="1"/>
                    </pic:cNvPicPr>
                  </pic:nvPicPr>
                  <pic:blipFill>
                    <a:blip r:embed="rId6"/>
                    <a:stretch>
                      <a:fillRect/>
                    </a:stretch>
                  </pic:blipFill>
                  <pic:spPr>
                    <a:xfrm>
                      <a:off x="0" y="0"/>
                      <a:ext cx="5266690" cy="3514090"/>
                    </a:xfrm>
                    <a:prstGeom prst="rect">
                      <a:avLst/>
                    </a:prstGeom>
                  </pic:spPr>
                </pic:pic>
              </a:graphicData>
            </a:graphic>
          </wp:inline>
        </w:drawing>
      </w:r>
    </w:p>
    <w:p w14:paraId="0BC4D3CD">
      <w:pPr>
        <w:jc w:val="both"/>
        <w:rPr>
          <w:rFonts w:hint="eastAsia" w:ascii="Times New Roman" w:hAnsi="Times New Roman" w:eastAsia="方正仿宋简体" w:cs="Times New Roman"/>
          <w:b/>
          <w:bCs/>
          <w:i w:val="0"/>
          <w:iCs w:val="0"/>
          <w:caps w:val="0"/>
          <w:spacing w:val="6"/>
          <w:w w:val="80"/>
          <w:sz w:val="24"/>
          <w:szCs w:val="24"/>
          <w:lang w:val="en-US" w:eastAsia="zh-CN"/>
        </w:rPr>
      </w:pPr>
      <w:r>
        <w:rPr>
          <w:rFonts w:hint="eastAsia" w:ascii="Times New Roman" w:hAnsi="Times New Roman" w:eastAsia="方正仿宋简体" w:cs="Times New Roman"/>
          <w:b/>
          <w:bCs/>
          <w:i w:val="0"/>
          <w:iCs w:val="0"/>
          <w:caps w:val="0"/>
          <w:spacing w:val="6"/>
          <w:w w:val="80"/>
          <w:sz w:val="24"/>
          <w:szCs w:val="24"/>
          <w:lang w:val="en-US" w:eastAsia="zh-CN"/>
        </w:rPr>
        <w:t>图二：2024年10月29日，开展“民族团结心相连，口腔义诊惠民生”主题活动</w:t>
      </w:r>
    </w:p>
    <w:p w14:paraId="3AD61EF0">
      <w:pPr>
        <w:jc w:val="both"/>
        <w:rPr>
          <w:rFonts w:hint="eastAsia" w:ascii="Times New Roman" w:hAnsi="Times New Roman" w:eastAsia="方正仿宋简体" w:cs="Times New Roman"/>
          <w:b/>
          <w:bCs/>
          <w:i w:val="0"/>
          <w:iCs w:val="0"/>
          <w:caps w:val="0"/>
          <w:spacing w:val="6"/>
          <w:w w:val="80"/>
          <w:sz w:val="24"/>
          <w:szCs w:val="24"/>
          <w:lang w:val="en-US" w:eastAsia="zh-CN"/>
        </w:rPr>
      </w:pPr>
    </w:p>
    <w:p w14:paraId="10A9F3B1">
      <w:pPr>
        <w:jc w:val="both"/>
        <w:rPr>
          <w:rFonts w:hint="default" w:ascii="Times New Roman" w:hAnsi="Times New Roman" w:eastAsia="方正仿宋简体" w:cs="Times New Roman"/>
          <w:b/>
          <w:bCs/>
          <w:i w:val="0"/>
          <w:iCs w:val="0"/>
          <w:caps w:val="0"/>
          <w:spacing w:val="6"/>
          <w:w w:val="80"/>
          <w:sz w:val="24"/>
          <w:szCs w:val="24"/>
          <w:lang w:val="en-US" w:eastAsia="zh-CN"/>
        </w:rPr>
      </w:pPr>
      <w:r>
        <w:rPr>
          <w:rFonts w:hint="default" w:ascii="Times New Roman" w:hAnsi="Times New Roman" w:eastAsia="方正仿宋简体" w:cs="Times New Roman"/>
          <w:b/>
          <w:bCs/>
          <w:i w:val="0"/>
          <w:iCs w:val="0"/>
          <w:caps w:val="0"/>
          <w:spacing w:val="6"/>
          <w:w w:val="80"/>
          <w:sz w:val="24"/>
          <w:szCs w:val="24"/>
          <w:lang w:val="en-US" w:eastAsia="zh-CN"/>
        </w:rPr>
        <w:drawing>
          <wp:inline distT="0" distB="0" distL="114300" distR="114300">
            <wp:extent cx="5265420" cy="3947795"/>
            <wp:effectExtent l="0" t="0" r="7620" b="14605"/>
            <wp:docPr id="3" name="图片 3" descr="700535aafa3103b2ef856cba3fe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00535aafa3103b2ef856cba3fe1034"/>
                    <pic:cNvPicPr>
                      <a:picLocks noChangeAspect="1"/>
                    </pic:cNvPicPr>
                  </pic:nvPicPr>
                  <pic:blipFill>
                    <a:blip r:embed="rId7"/>
                    <a:stretch>
                      <a:fillRect/>
                    </a:stretch>
                  </pic:blipFill>
                  <pic:spPr>
                    <a:xfrm>
                      <a:off x="0" y="0"/>
                      <a:ext cx="5265420" cy="3947795"/>
                    </a:xfrm>
                    <a:prstGeom prst="rect">
                      <a:avLst/>
                    </a:prstGeom>
                  </pic:spPr>
                </pic:pic>
              </a:graphicData>
            </a:graphic>
          </wp:inline>
        </w:drawing>
      </w:r>
    </w:p>
    <w:p w14:paraId="41B96FC8">
      <w:pPr>
        <w:jc w:val="both"/>
        <w:rPr>
          <w:rFonts w:hint="eastAsia" w:ascii="Times New Roman" w:hAnsi="Times New Roman" w:eastAsia="方正仿宋简体" w:cs="Times New Roman"/>
          <w:b/>
          <w:bCs/>
          <w:i w:val="0"/>
          <w:iCs w:val="0"/>
          <w:caps w:val="0"/>
          <w:spacing w:val="6"/>
          <w:w w:val="80"/>
          <w:sz w:val="24"/>
          <w:szCs w:val="24"/>
          <w:lang w:val="en-US" w:eastAsia="zh-CN"/>
        </w:rPr>
      </w:pPr>
      <w:r>
        <w:rPr>
          <w:rFonts w:hint="eastAsia" w:ascii="Times New Roman" w:hAnsi="Times New Roman" w:eastAsia="方正仿宋简体" w:cs="Times New Roman"/>
          <w:b/>
          <w:bCs/>
          <w:i w:val="0"/>
          <w:iCs w:val="0"/>
          <w:caps w:val="0"/>
          <w:spacing w:val="6"/>
          <w:w w:val="80"/>
          <w:sz w:val="24"/>
          <w:szCs w:val="24"/>
          <w:lang w:val="en-US" w:eastAsia="zh-CN"/>
        </w:rPr>
        <w:t>图三：2024年10月29日，开展“民族团结心相连，口腔义诊惠民生”主题活动</w:t>
      </w:r>
    </w:p>
    <w:p w14:paraId="61CE8B01">
      <w:pPr>
        <w:jc w:val="both"/>
        <w:rPr>
          <w:rFonts w:hint="default" w:ascii="Times New Roman" w:hAnsi="Times New Roman" w:eastAsia="方正仿宋简体" w:cs="Times New Roman"/>
          <w:b/>
          <w:bCs/>
          <w:i w:val="0"/>
          <w:iCs w:val="0"/>
          <w:caps w:val="0"/>
          <w:spacing w:val="6"/>
          <w:w w:val="80"/>
          <w:sz w:val="24"/>
          <w:szCs w:val="24"/>
          <w:lang w:val="en-US" w:eastAsia="zh-CN"/>
        </w:rPr>
      </w:pPr>
    </w:p>
    <w:p w14:paraId="12EC87CC">
      <w:pPr>
        <w:jc w:val="both"/>
        <w:rPr>
          <w:rFonts w:hint="eastAsia" w:ascii="Times New Roman" w:hAnsi="Times New Roman" w:eastAsia="方正仿宋简体" w:cs="Times New Roman"/>
          <w:b/>
          <w:bCs/>
          <w:i w:val="0"/>
          <w:iCs w:val="0"/>
          <w:caps w:val="0"/>
          <w:spacing w:val="6"/>
          <w:w w:val="80"/>
          <w:sz w:val="24"/>
          <w:szCs w:val="24"/>
          <w:lang w:val="en-US" w:eastAsia="zh-CN"/>
        </w:rPr>
      </w:pPr>
      <w:r>
        <w:rPr>
          <w:rFonts w:hint="eastAsia" w:ascii="Times New Roman" w:hAnsi="Times New Roman" w:eastAsia="方正仿宋简体" w:cs="Times New Roman"/>
          <w:b/>
          <w:bCs/>
          <w:i w:val="0"/>
          <w:iCs w:val="0"/>
          <w:caps w:val="0"/>
          <w:spacing w:val="6"/>
          <w:w w:val="80"/>
          <w:sz w:val="24"/>
          <w:szCs w:val="24"/>
          <w:lang w:val="en-US" w:eastAsia="zh-CN"/>
        </w:rPr>
        <w:drawing>
          <wp:inline distT="0" distB="0" distL="114300" distR="114300">
            <wp:extent cx="5265420" cy="3947795"/>
            <wp:effectExtent l="0" t="0" r="7620" b="14605"/>
            <wp:docPr id="7" name="图片 7" descr="e7c7967c7c495eafdac60d8436635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7c7967c7c495eafdac60d8436635d3"/>
                    <pic:cNvPicPr>
                      <a:picLocks noChangeAspect="1"/>
                    </pic:cNvPicPr>
                  </pic:nvPicPr>
                  <pic:blipFill>
                    <a:blip r:embed="rId8"/>
                    <a:stretch>
                      <a:fillRect/>
                    </a:stretch>
                  </pic:blipFill>
                  <pic:spPr>
                    <a:xfrm>
                      <a:off x="0" y="0"/>
                      <a:ext cx="5265420" cy="3947795"/>
                    </a:xfrm>
                    <a:prstGeom prst="rect">
                      <a:avLst/>
                    </a:prstGeom>
                  </pic:spPr>
                </pic:pic>
              </a:graphicData>
            </a:graphic>
          </wp:inline>
        </w:drawing>
      </w:r>
      <w:r>
        <w:rPr>
          <w:rFonts w:hint="eastAsia" w:ascii="Times New Roman" w:hAnsi="Times New Roman" w:eastAsia="方正仿宋简体" w:cs="Times New Roman"/>
          <w:b/>
          <w:bCs/>
          <w:i w:val="0"/>
          <w:iCs w:val="0"/>
          <w:caps w:val="0"/>
          <w:spacing w:val="6"/>
          <w:w w:val="80"/>
          <w:sz w:val="24"/>
          <w:szCs w:val="24"/>
          <w:lang w:val="en-US" w:eastAsia="zh-CN"/>
        </w:rPr>
        <w:t>图四：2024年10月29日，开展“民族团结心相连，口腔义诊惠民生”主题活动</w:t>
      </w:r>
    </w:p>
    <w:p w14:paraId="400A8B06">
      <w:pPr>
        <w:jc w:val="both"/>
        <w:rPr>
          <w:rFonts w:hint="default" w:ascii="Times New Roman" w:hAnsi="Times New Roman" w:eastAsia="方正仿宋简体" w:cs="Times New Roman"/>
          <w:b/>
          <w:bCs/>
          <w:i w:val="0"/>
          <w:iCs w:val="0"/>
          <w:caps w:val="0"/>
          <w:spacing w:val="6"/>
          <w:w w:val="8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MDMxODg5NjAzODM1YjIzZjRkY2QxZWU4OTVkNGMifQ=="/>
  </w:docVars>
  <w:rsids>
    <w:rsidRoot w:val="00000000"/>
    <w:rsid w:val="1F1A42E4"/>
    <w:rsid w:val="57896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627</Words>
  <Characters>661</Characters>
  <Lines>0</Lines>
  <Paragraphs>0</Paragraphs>
  <TotalTime>5</TotalTime>
  <ScaleCrop>false</ScaleCrop>
  <LinksUpToDate>false</LinksUpToDate>
  <CharactersWithSpaces>679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2024-10-29T07:58:00Z</dcterms:created>
  <dc:creator>Administrator</dc:creator>
  <cp:lastModifiedBy>鲍磊</cp:lastModifiedBy>
  <cp:lastPrinted>2024-10-31T01:11:31Z</cp:lastPrinted>
  <dcterms:modified xsi:type="dcterms:W3CDTF">2024-10-31T01:12:01Z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86FD89C9F1574611A81D71391534BB09_12</vt:lpwstr>
  </property>
</Properties>
</file>