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713C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120" w:lineRule="auto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C2C2C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C2C2C"/>
          <w:spacing w:val="0"/>
          <w:sz w:val="28"/>
          <w:szCs w:val="28"/>
          <w:bdr w:val="none" w:color="auto" w:sz="0" w:space="0"/>
          <w:shd w:val="clear" w:fill="FFFFFF"/>
        </w:rPr>
        <w:t>加强普惠性基础性兜底性民生建设</w:t>
      </w:r>
    </w:p>
    <w:p w14:paraId="6A578A7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120" w:lineRule="auto"/>
        <w:ind w:left="0" w:right="0" w:firstLine="0"/>
        <w:jc w:val="center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C2C2C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C2C2C"/>
          <w:spacing w:val="0"/>
          <w:sz w:val="28"/>
          <w:szCs w:val="28"/>
          <w:bdr w:val="none" w:color="auto" w:sz="0" w:space="0"/>
          <w:shd w:val="clear" w:fill="FFFFFF"/>
        </w:rPr>
        <w:t>积极主动为人民群众做好事办实事解难事</w:t>
      </w:r>
    </w:p>
    <w:p w14:paraId="53D90E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2C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2C"/>
          <w:spacing w:val="0"/>
          <w:kern w:val="2"/>
          <w:sz w:val="28"/>
          <w:szCs w:val="28"/>
          <w:shd w:val="clear" w:fill="FFFFFF"/>
          <w:lang w:val="en-US" w:eastAsia="zh-CN" w:bidi="ar-SA"/>
        </w:rPr>
        <w:t>为加强对民政工作的领导，加强普惠性、基础性、兜底性民生建设，解决好人民最关心最直接最现实的利益问题，不断推动民政事业高质量发展。2024年10月20日三家子村开展《</w:t>
      </w:r>
      <w:bookmarkStart w:id="0" w:name="_GoBack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2C"/>
          <w:spacing w:val="0"/>
          <w:kern w:val="2"/>
          <w:sz w:val="28"/>
          <w:szCs w:val="28"/>
          <w:shd w:val="clear" w:fill="FFFFFF"/>
          <w:lang w:val="en-US" w:eastAsia="zh-CN" w:bidi="ar-SA"/>
        </w:rPr>
        <w:t>积极主动为人民群众做好事办实事解难事</w:t>
      </w:r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2C"/>
          <w:spacing w:val="0"/>
          <w:kern w:val="2"/>
          <w:sz w:val="28"/>
          <w:szCs w:val="28"/>
          <w:shd w:val="clear" w:fill="FFFFFF"/>
          <w:lang w:val="en-US" w:eastAsia="zh-CN" w:bidi="ar-SA"/>
        </w:rPr>
        <w:t>》理论学习活动，要坚持党的领导、加强党的建设，积极主动为人民群众做好事、办实事、解难事，为以中国式现代化全面推进强国建设、民族复兴伟业作出应有贡献。我们要深入学习领会，抓好贯彻落实，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2C"/>
          <w:spacing w:val="0"/>
          <w:kern w:val="2"/>
          <w:sz w:val="28"/>
          <w:szCs w:val="28"/>
          <w:shd w:val="clear" w:fill="FFFFFF"/>
          <w:lang w:val="en-US" w:eastAsia="zh-CN" w:bidi="ar-SA"/>
        </w:rPr>
        <w:t>要以深厚的为民情怀切实把好事实事办到群众心坎上，深入贯彻落实党的二十届三中全会部署，既要解决好群众眼前遇到的烦心事揪心事，也要不断开创民政事业发展新局面。</w:t>
      </w:r>
    </w:p>
    <w:p w14:paraId="3521B0FA"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2C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</w:p>
    <w:p w14:paraId="0B20565F"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2C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2C"/>
          <w:spacing w:val="0"/>
          <w:kern w:val="2"/>
          <w:sz w:val="28"/>
          <w:szCs w:val="28"/>
          <w:shd w:val="clear" w:fill="FFFFFF"/>
          <w:lang w:val="en-US" w:eastAsia="zh-CN" w:bidi="ar-SA"/>
        </w:rPr>
        <w:drawing>
          <wp:inline distT="0" distB="0" distL="114300" distR="114300">
            <wp:extent cx="5267325" cy="3584575"/>
            <wp:effectExtent l="0" t="0" r="9525" b="15875"/>
            <wp:docPr id="2" name="图片 2" descr="f14f0793f96c8e7d6dc49f4f4f810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4f0793f96c8e7d6dc49f4f4f810c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58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N2JlZjEwNGU5MjgxMWU4ODg4NDhmNDk3Y2RlYWYifQ=="/>
  </w:docVars>
  <w:rsids>
    <w:rsidRoot w:val="00000000"/>
    <w:rsid w:val="105C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2024-10-28T07:21:45Z</dcterms:created>
  <dc:creator>Administrator</dc:creator>
  <cp:lastModifiedBy>Administrator</cp:lastModifiedBy>
  <cp:lastPrinted>2024-10-28T07:42:42Z</cp:lastPrinted>
  <dcterms:modified xsi:type="dcterms:W3CDTF">2024-10-28T07:43:31Z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7FE7755CFFCF4D5EAC42B5F494ABC6F0_12</vt:lpwstr>
  </property>
</Properties>
</file>