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EB290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汪家村开展铸牢中华民族共同体意识理论学习活动</w:t>
      </w:r>
    </w:p>
    <w:p w14:paraId="6E2589E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2842435">
      <w:pPr>
        <w:bidi w:val="0"/>
        <w:rPr>
          <w:rFonts w:hint="eastAsia"/>
          <w:lang w:val="en-US" w:eastAsia="zh-CN"/>
        </w:rPr>
      </w:pPr>
    </w:p>
    <w:p w14:paraId="616D47A6"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20"/>
          <w:lang w:val="en-US" w:eastAsia="zh-CN"/>
        </w:rPr>
      </w:pPr>
      <w:r>
        <w:rPr>
          <w:rFonts w:hint="default"/>
          <w:sz w:val="32"/>
          <w:szCs w:val="20"/>
          <w:lang w:val="en-US" w:eastAsia="zh-CN"/>
        </w:rPr>
        <w:t>2024年</w:t>
      </w:r>
      <w:r>
        <w:rPr>
          <w:rFonts w:hint="eastAsia"/>
          <w:sz w:val="32"/>
          <w:szCs w:val="20"/>
          <w:lang w:val="en-US" w:eastAsia="zh-CN"/>
        </w:rPr>
        <w:t>10</w:t>
      </w:r>
      <w:r>
        <w:rPr>
          <w:rFonts w:hint="default"/>
          <w:sz w:val="32"/>
          <w:szCs w:val="20"/>
          <w:lang w:val="en-US" w:eastAsia="zh-CN"/>
        </w:rPr>
        <w:t>月</w:t>
      </w:r>
      <w:r>
        <w:rPr>
          <w:rFonts w:hint="eastAsia"/>
          <w:sz w:val="32"/>
          <w:szCs w:val="20"/>
          <w:lang w:val="en-US" w:eastAsia="zh-CN"/>
        </w:rPr>
        <w:t>21</w:t>
      </w:r>
      <w:r>
        <w:rPr>
          <w:rFonts w:hint="default"/>
          <w:sz w:val="32"/>
          <w:szCs w:val="20"/>
          <w:lang w:val="en-US" w:eastAsia="zh-CN"/>
        </w:rPr>
        <w:t>日</w:t>
      </w:r>
      <w:r>
        <w:rPr>
          <w:rFonts w:hint="eastAsia"/>
          <w:sz w:val="32"/>
          <w:szCs w:val="20"/>
          <w:lang w:val="en-US" w:eastAsia="zh-CN"/>
        </w:rPr>
        <w:t>，汪家村组织党员学习学习关于《铸牢中华民族共同体意识 推进新时代党的民族工作高质量发展》习近平总书记重要讲话。</w:t>
      </w:r>
    </w:p>
    <w:p w14:paraId="01AD32B5"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20"/>
          <w:lang w:val="en-US" w:eastAsia="zh-CN"/>
        </w:rPr>
      </w:pPr>
    </w:p>
    <w:p w14:paraId="6FB945B0">
      <w:pPr>
        <w:numPr>
          <w:ilvl w:val="0"/>
          <w:numId w:val="0"/>
        </w:numPr>
        <w:jc w:val="left"/>
        <w:rPr>
          <w:rFonts w:hint="eastAsia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bee2de9c9ba22d60521fe6df6f1be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e2de9c9ba22d60521fe6df6f1be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0C5B5">
      <w:pPr>
        <w:numPr>
          <w:ilvl w:val="0"/>
          <w:numId w:val="0"/>
        </w:numPr>
        <w:jc w:val="left"/>
        <w:rPr>
          <w:rFonts w:hint="eastAsia"/>
          <w:sz w:val="32"/>
          <w:szCs w:val="20"/>
          <w:lang w:val="en-US" w:eastAsia="zh-CN"/>
        </w:rPr>
      </w:pPr>
      <w:bookmarkStart w:id="0" w:name="_GoBack"/>
      <w:bookmarkEnd w:id="0"/>
    </w:p>
    <w:p w14:paraId="7DA5A8A3">
      <w:pPr>
        <w:numPr>
          <w:ilvl w:val="0"/>
          <w:numId w:val="0"/>
        </w:numPr>
        <w:ind w:firstLine="640" w:firstLineChars="200"/>
        <w:jc w:val="left"/>
        <w:rPr>
          <w:rFonts w:hint="default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  <w:lang w:val="en-US" w:eastAsia="zh-CN"/>
        </w:rPr>
        <w:t>学习强调要加强学习</w:t>
      </w:r>
      <w:r>
        <w:rPr>
          <w:rFonts w:hint="default"/>
          <w:sz w:val="32"/>
          <w:szCs w:val="20"/>
          <w:lang w:val="en-US" w:eastAsia="zh-CN"/>
        </w:rPr>
        <w:t>新中国成立以后特别是新时代以来民族工作的重大成就</w:t>
      </w:r>
      <w:r>
        <w:rPr>
          <w:rFonts w:hint="eastAsia"/>
          <w:sz w:val="32"/>
          <w:szCs w:val="20"/>
          <w:lang w:val="en-US" w:eastAsia="zh-CN"/>
        </w:rPr>
        <w:t>，要</w:t>
      </w:r>
      <w:r>
        <w:rPr>
          <w:rFonts w:hint="default"/>
          <w:sz w:val="32"/>
          <w:szCs w:val="20"/>
          <w:lang w:val="en-US" w:eastAsia="zh-CN"/>
        </w:rPr>
        <w:t>高度重视民族问题、民族工作，正确处理民族关系。新中国成立后，党确立了以民族平等、民族团结、民族区域自治、各民族共同繁荣为主要内容的民族理论和民族工作方针政策，各民族在社会主义制度下实现了真正意义上的平等团结进步。我们党强调中华民族大家庭、中华民族共同体、铸牢中华民族共同体意识、推进中华民族共同体建设等理念，把铸牢中华民族共同体意识作为新时代党的民族工作的主线、作为民族地区各项工作的主线，进一步拓展中国特色解决民族问题的正确道路，形成了党关于加强和改进民族工作的重要思想，开辟了马克思主义民族理论中国化时代化新境界，党的民族工作取得新的历史性成就。</w:t>
      </w:r>
    </w:p>
    <w:p w14:paraId="74950F33">
      <w:pPr>
        <w:bidi w:val="0"/>
        <w:ind w:firstLine="523" w:firstLineChars="0"/>
        <w:jc w:val="left"/>
        <w:rPr>
          <w:rFonts w:hint="eastAsia"/>
          <w:lang w:val="en-US" w:eastAsia="zh-CN"/>
        </w:rPr>
      </w:pPr>
      <w:r>
        <w:rPr>
          <w:rFonts w:hint="eastAsia"/>
          <w:sz w:val="32"/>
          <w:szCs w:val="20"/>
          <w:lang w:val="en-US" w:eastAsia="zh-CN"/>
        </w:rPr>
        <w:t>通过此次学习使我村党员同志进一步深刻理解民族工作的重要性，理解铸牢中华民族共同体意识，推进新时代党的民族工作高质量发展的重要性。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U3YTA4Y2JhZTYwODk2ZTMxOTk1NmIyM2IwNWUifQ=="/>
  </w:docVars>
  <w:rsids>
    <w:rsidRoot w:val="2FE502DF"/>
    <w:rsid w:val="2FE5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2024-10-22T07:26:00Z</dcterms:created>
  <dc:creator>微信用户</dc:creator>
  <cp:lastModifiedBy>微信用户</cp:lastModifiedBy>
  <dcterms:modified xsi:type="dcterms:W3CDTF">2024-10-22T07:28:53Z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45CDDBF4D8C3492FA883FC1AE8361CF3_11</vt:lpwstr>
  </property>
</Properties>
</file>