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9月份中心组学习内容</w:t>
      </w:r>
    </w:p>
    <w:p>
      <w:pPr>
        <w:numPr>
          <w:ilvl w:val="0"/>
          <w:numId w:val="0"/>
        </w:numPr>
        <w:rPr>
          <w:rFonts w:hint="default"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32"/>
          <w:szCs w:val="32"/>
          <w:lang w:val="en-US" w:eastAsia="zh-CN"/>
        </w:rPr>
        <w:t>一、</w:t>
      </w:r>
      <w:r>
        <w:rPr>
          <w:rFonts w:hint="eastAsia" w:ascii="方正仿宋简体" w:hAnsi="方正仿宋简体" w:eastAsia="方正仿宋简体" w:cs="方正仿宋简体"/>
          <w:sz w:val="32"/>
          <w:szCs w:val="32"/>
          <w:lang w:val="en-US" w:eastAsia="zh-CN"/>
        </w:rPr>
        <w:t>会议时间：2024年9月5日</w:t>
      </w:r>
    </w:p>
    <w:p>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二、参会地点：三楼会议室</w:t>
      </w:r>
    </w:p>
    <w:p>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三、参会人员：班子全体成员</w:t>
      </w:r>
    </w:p>
    <w:p>
      <w:pPr>
        <w:numPr>
          <w:ilvl w:val="0"/>
          <w:numId w:val="0"/>
        </w:numPr>
        <w:rPr>
          <w:rFonts w:hint="eastAsia" w:ascii="方正小标宋简体" w:hAnsi="方正小标宋简体" w:eastAsia="方正小标宋简体" w:cs="方正小标宋简体"/>
          <w:sz w:val="44"/>
          <w:szCs w:val="44"/>
          <w:lang w:val="en-US" w:eastAsia="zh-CN"/>
        </w:rPr>
      </w:pPr>
      <w:r>
        <w:rPr>
          <w:rFonts w:hint="eastAsia" w:ascii="方正仿宋简体" w:hAnsi="方正仿宋简体" w:eastAsia="方正仿宋简体" w:cs="方正仿宋简体"/>
          <w:sz w:val="32"/>
          <w:szCs w:val="32"/>
          <w:lang w:val="en-US" w:eastAsia="zh-CN"/>
        </w:rPr>
        <w:t>四、学习内容</w:t>
      </w:r>
    </w:p>
    <w:p>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1、习近平总书记关于加强和改进民族工作重要思想</w:t>
      </w:r>
    </w:p>
    <w:p>
      <w:pPr>
        <w:numPr>
          <w:ilvl w:val="0"/>
          <w:numId w:val="0"/>
        </w:numP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2、民族工作应知应会</w:t>
      </w:r>
    </w:p>
    <w:p>
      <w:pPr>
        <w:numPr>
          <w:ilvl w:val="0"/>
          <w:numId w:val="0"/>
        </w:num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53990" cy="3940175"/>
            <wp:effectExtent l="0" t="0" r="3810" b="3175"/>
            <wp:docPr id="1" name="图片 1" descr="bdbfa8954ef7a76e702b1512a326b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dbfa8954ef7a76e702b1512a326bef"/>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9月份中心组学习内容</w:t>
      </w:r>
    </w:p>
    <w:p>
      <w:pPr>
        <w:numPr>
          <w:ilvl w:val="0"/>
          <w:numId w:val="0"/>
        </w:numPr>
        <w:rPr>
          <w:rFonts w:hint="default"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32"/>
          <w:szCs w:val="32"/>
          <w:lang w:val="en-US" w:eastAsia="zh-CN"/>
        </w:rPr>
        <w:t>一、</w:t>
      </w:r>
      <w:r>
        <w:rPr>
          <w:rFonts w:hint="eastAsia" w:ascii="方正仿宋简体" w:hAnsi="方正仿宋简体" w:eastAsia="方正仿宋简体" w:cs="方正仿宋简体"/>
          <w:sz w:val="32"/>
          <w:szCs w:val="32"/>
          <w:lang w:val="en-US" w:eastAsia="zh-CN"/>
        </w:rPr>
        <w:t>会议时间：2024年9月25日</w:t>
      </w:r>
    </w:p>
    <w:p>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二、参会地点：三楼会议室</w:t>
      </w:r>
    </w:p>
    <w:p>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三、参会人员：班子全体成员</w:t>
      </w:r>
    </w:p>
    <w:p>
      <w:pPr>
        <w:numPr>
          <w:ilvl w:val="0"/>
          <w:numId w:val="0"/>
        </w:numPr>
        <w:rPr>
          <w:rFonts w:hint="eastAsia" w:ascii="方正小标宋简体" w:hAnsi="方正小标宋简体" w:eastAsia="方正小标宋简体" w:cs="方正小标宋简体"/>
          <w:sz w:val="44"/>
          <w:szCs w:val="44"/>
          <w:lang w:val="en-US" w:eastAsia="zh-CN"/>
        </w:rPr>
      </w:pPr>
      <w:r>
        <w:rPr>
          <w:rFonts w:hint="eastAsia" w:ascii="方正仿宋简体" w:hAnsi="方正仿宋简体" w:eastAsia="方正仿宋简体" w:cs="方正仿宋简体"/>
          <w:sz w:val="32"/>
          <w:szCs w:val="32"/>
          <w:lang w:val="en-US" w:eastAsia="zh-CN"/>
        </w:rPr>
        <w:t>四、学习内容</w:t>
      </w:r>
    </w:p>
    <w:p>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1、习近平论社会主义生态文明建设（2024年）</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2、国家林业和草原局《林长制考核办法（试行）》</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3、《内蒙古自治区林长制办公室关于严厉打击违法开垦林地草原行为的通知》</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4、通辽市2024年林长制工作要点</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5、开发区2024年林长制工作要点  </w:t>
      </w:r>
    </w:p>
    <w:p>
      <w:pPr>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5253990" cy="3940175"/>
            <wp:effectExtent l="0" t="0" r="3810" b="3175"/>
            <wp:docPr id="2" name="图片 2" descr="3286d50cf4038b7019fe375a77216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286d50cf4038b7019fe375a77216fc"/>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pPr>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5253990" cy="3940175"/>
            <wp:effectExtent l="0" t="0" r="3810" b="3175"/>
            <wp:docPr id="3" name="图片 3" descr="8a407feec863a6cf8786bd86faafc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a407feec863a6cf8786bd86faafce4"/>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pPr>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9月份中心组学习内容</w:t>
      </w:r>
    </w:p>
    <w:p>
      <w:pPr>
        <w:numPr>
          <w:ilvl w:val="0"/>
          <w:numId w:val="0"/>
        </w:numPr>
        <w:rPr>
          <w:rFonts w:hint="default"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32"/>
          <w:szCs w:val="32"/>
          <w:lang w:val="en-US" w:eastAsia="zh-CN"/>
        </w:rPr>
        <w:t>一、</w:t>
      </w:r>
      <w:r>
        <w:rPr>
          <w:rFonts w:hint="eastAsia" w:ascii="方正仿宋简体" w:hAnsi="方正仿宋简体" w:eastAsia="方正仿宋简体" w:cs="方正仿宋简体"/>
          <w:sz w:val="32"/>
          <w:szCs w:val="32"/>
          <w:lang w:val="en-US" w:eastAsia="zh-CN"/>
        </w:rPr>
        <w:t>会议时间：2024年9月30日</w:t>
      </w:r>
    </w:p>
    <w:p>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二、参会地点：三楼会议室</w:t>
      </w:r>
      <w:bookmarkStart w:id="0" w:name="_GoBack"/>
      <w:bookmarkEnd w:id="0"/>
    </w:p>
    <w:p>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三、参会人员：班子全体成员</w:t>
      </w:r>
    </w:p>
    <w:p>
      <w:pPr>
        <w:numPr>
          <w:ilvl w:val="0"/>
          <w:numId w:val="0"/>
        </w:numPr>
        <w:rPr>
          <w:rFonts w:hint="eastAsia" w:ascii="方正小标宋简体" w:hAnsi="方正小标宋简体" w:eastAsia="方正小标宋简体" w:cs="方正小标宋简体"/>
          <w:sz w:val="44"/>
          <w:szCs w:val="44"/>
          <w:lang w:val="en-US" w:eastAsia="zh-CN"/>
        </w:rPr>
      </w:pPr>
      <w:r>
        <w:rPr>
          <w:rFonts w:hint="eastAsia" w:ascii="方正仿宋简体" w:hAnsi="方正仿宋简体" w:eastAsia="方正仿宋简体" w:cs="方正仿宋简体"/>
          <w:sz w:val="32"/>
          <w:szCs w:val="32"/>
          <w:lang w:val="en-US" w:eastAsia="zh-CN"/>
        </w:rPr>
        <w:t>四、学习内容</w:t>
      </w:r>
    </w:p>
    <w:p>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1、中华人民共和国反间谍法</w:t>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2、中华人民共和国保守国家秘密法</w:t>
      </w:r>
    </w:p>
    <w:p>
      <w:pPr>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5253990" cy="3940175"/>
            <wp:effectExtent l="0" t="0" r="3810" b="3175"/>
            <wp:docPr id="4" name="图片 4" descr="4d7bd43d4d6821430963b61347edf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d7bd43d4d6821430963b61347edf9f"/>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ODhkMjEyZTcyNzMxZjY1MzIyOTRiOTQ4YjgxNWQifQ=="/>
  </w:docVars>
  <w:rsids>
    <w:rsidRoot w:val="30AC7FE7"/>
    <w:rsid w:val="0B7B274F"/>
    <w:rsid w:val="30AC7FE7"/>
    <w:rsid w:val="44FE2C7E"/>
    <w:rsid w:val="459E2228"/>
    <w:rsid w:val="4B7CFF71"/>
    <w:rsid w:val="4F555643"/>
    <w:rsid w:val="77FF4793"/>
    <w:rsid w:val="7F7388E1"/>
    <w:rsid w:val="C77FB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Words>
  <Characters>118</Characters>
  <Lines>0</Lines>
  <Paragraphs>0</Paragraphs>
  <TotalTime>3</TotalTime>
  <ScaleCrop>false</ScaleCrop>
  <LinksUpToDate>false</LinksUpToDate>
  <CharactersWithSpaces>118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2024-03-26T00:31:00Z</dcterms:created>
  <dc:creator>✎﹏戀上瑩火虫࿐</dc:creator>
  <cp:lastModifiedBy>tongliao</cp:lastModifiedBy>
  <dcterms:modified xsi:type="dcterms:W3CDTF">2024-10-21T09:11:12Z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33E6457BF8794015AF22B9E0832E8EFD_11</vt:lpwstr>
  </property>
</Properties>
</file>